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20A8CC" w14:textId="77777777" w:rsidR="000A7002" w:rsidRPr="000A7002" w:rsidRDefault="000A7002" w:rsidP="00976C11">
      <w:pPr>
        <w:ind w:right="-360"/>
        <w:jc w:val="center"/>
        <w:rPr>
          <w:b/>
          <w:sz w:val="52"/>
          <w:szCs w:val="52"/>
          <w:u w:val="single"/>
        </w:rPr>
      </w:pPr>
      <w:bookmarkStart w:id="0" w:name="_GoBack"/>
      <w:bookmarkEnd w:id="0"/>
      <w:r w:rsidRPr="000A7002">
        <w:rPr>
          <w:b/>
          <w:sz w:val="52"/>
          <w:szCs w:val="52"/>
          <w:u w:val="single"/>
        </w:rPr>
        <w:t>Summer Music 20</w:t>
      </w:r>
      <w:r w:rsidR="005A12C8">
        <w:rPr>
          <w:b/>
          <w:sz w:val="52"/>
          <w:szCs w:val="52"/>
          <w:u w:val="single"/>
        </w:rPr>
        <w:t>1</w:t>
      </w:r>
      <w:r w:rsidR="00E45244">
        <w:rPr>
          <w:b/>
          <w:sz w:val="52"/>
          <w:szCs w:val="52"/>
          <w:u w:val="single"/>
        </w:rPr>
        <w:t>3</w:t>
      </w:r>
      <w:r w:rsidRPr="000A7002">
        <w:rPr>
          <w:b/>
          <w:sz w:val="52"/>
          <w:szCs w:val="52"/>
          <w:u w:val="single"/>
        </w:rPr>
        <w:t xml:space="preserve"> </w:t>
      </w:r>
      <w:r w:rsidR="002518C8">
        <w:rPr>
          <w:b/>
          <w:sz w:val="52"/>
          <w:szCs w:val="52"/>
          <w:u w:val="single"/>
        </w:rPr>
        <w:t>Schedule</w:t>
      </w:r>
    </w:p>
    <w:p w14:paraId="4A20A8CD" w14:textId="77777777" w:rsidR="00FA0FE0" w:rsidRDefault="003124A7" w:rsidP="00976C11">
      <w:pPr>
        <w:ind w:right="-90" w:firstLine="270"/>
      </w:pPr>
      <w:r>
        <w:t>(</w:t>
      </w:r>
      <w:r w:rsidRPr="003124A7">
        <w:rPr>
          <w:i/>
        </w:rPr>
        <w:t>This schedule is subject to change.  It shouldn’t change much, but check back to be sure.</w:t>
      </w:r>
      <w:r>
        <w:t>)</w:t>
      </w:r>
    </w:p>
    <w:p w14:paraId="4A20A8CE" w14:textId="77777777" w:rsidR="00976C11" w:rsidRPr="00C464AF" w:rsidRDefault="000A7002" w:rsidP="00976C11">
      <w:pPr>
        <w:ind w:left="270"/>
        <w:rPr>
          <w:sz w:val="32"/>
          <w:szCs w:val="32"/>
        </w:rPr>
      </w:pPr>
      <w:r w:rsidRPr="000A7002">
        <w:rPr>
          <w:sz w:val="32"/>
          <w:szCs w:val="32"/>
        </w:rPr>
        <w:t>Circle the groups that you are in to help you remember when you are supposed to be at Summer Music.</w:t>
      </w:r>
    </w:p>
    <w:tbl>
      <w:tblPr>
        <w:tblW w:w="9898"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4"/>
        <w:gridCol w:w="2424"/>
        <w:gridCol w:w="2165"/>
        <w:gridCol w:w="2182"/>
        <w:gridCol w:w="2243"/>
      </w:tblGrid>
      <w:tr w:rsidR="00D07F05" w:rsidRPr="003124A7" w14:paraId="4A20A8D5" w14:textId="77777777" w:rsidTr="008C3931">
        <w:trPr>
          <w:trHeight w:val="990"/>
        </w:trPr>
        <w:tc>
          <w:tcPr>
            <w:tcW w:w="884" w:type="dxa"/>
            <w:tcBorders>
              <w:top w:val="nil"/>
              <w:left w:val="nil"/>
            </w:tcBorders>
            <w:vAlign w:val="center"/>
          </w:tcPr>
          <w:p w14:paraId="4A20A8CF" w14:textId="77777777" w:rsidR="00D07F05" w:rsidRPr="003124A7" w:rsidRDefault="00D07F05" w:rsidP="009B6291">
            <w:pPr>
              <w:jc w:val="center"/>
              <w:rPr>
                <w:b/>
                <w:sz w:val="32"/>
                <w:szCs w:val="32"/>
              </w:rPr>
            </w:pPr>
          </w:p>
        </w:tc>
        <w:tc>
          <w:tcPr>
            <w:tcW w:w="2424" w:type="dxa"/>
            <w:tcBorders>
              <w:tl2br w:val="single" w:sz="4" w:space="0" w:color="auto"/>
            </w:tcBorders>
            <w:vAlign w:val="center"/>
          </w:tcPr>
          <w:p w14:paraId="4A20A8D0" w14:textId="77777777" w:rsidR="00D07F05" w:rsidRPr="003124A7" w:rsidRDefault="00D07F05" w:rsidP="008B1266">
            <w:pPr>
              <w:ind w:right="-162"/>
              <w:rPr>
                <w:b/>
                <w:sz w:val="32"/>
                <w:szCs w:val="32"/>
              </w:rPr>
            </w:pPr>
            <w:r>
              <w:rPr>
                <w:b/>
                <w:sz w:val="32"/>
                <w:szCs w:val="32"/>
              </w:rPr>
              <w:t xml:space="preserve">            </w:t>
            </w:r>
            <w:r w:rsidRPr="003124A7">
              <w:rPr>
                <w:b/>
                <w:sz w:val="32"/>
                <w:szCs w:val="32"/>
              </w:rPr>
              <w:t>Teacher</w:t>
            </w:r>
          </w:p>
          <w:p w14:paraId="4A20A8D1" w14:textId="77777777" w:rsidR="00D07F05" w:rsidRPr="003124A7" w:rsidRDefault="00D07F05" w:rsidP="008B1266">
            <w:pPr>
              <w:rPr>
                <w:b/>
                <w:sz w:val="32"/>
                <w:szCs w:val="32"/>
              </w:rPr>
            </w:pPr>
            <w:r w:rsidRPr="003124A7">
              <w:rPr>
                <w:b/>
                <w:sz w:val="32"/>
                <w:szCs w:val="32"/>
              </w:rPr>
              <w:t xml:space="preserve">  Time</w:t>
            </w:r>
          </w:p>
        </w:tc>
        <w:tc>
          <w:tcPr>
            <w:tcW w:w="2165" w:type="dxa"/>
            <w:vAlign w:val="center"/>
          </w:tcPr>
          <w:p w14:paraId="4A20A8D2" w14:textId="77777777" w:rsidR="00D07F05" w:rsidRPr="003124A7" w:rsidRDefault="00CD3FE8" w:rsidP="00CD3FE8">
            <w:pPr>
              <w:ind w:right="-35"/>
              <w:jc w:val="center"/>
              <w:rPr>
                <w:b/>
                <w:sz w:val="32"/>
                <w:szCs w:val="32"/>
              </w:rPr>
            </w:pPr>
            <w:r>
              <w:rPr>
                <w:b/>
                <w:sz w:val="32"/>
                <w:szCs w:val="32"/>
              </w:rPr>
              <w:t>Mr. Whinnem</w:t>
            </w:r>
          </w:p>
        </w:tc>
        <w:tc>
          <w:tcPr>
            <w:tcW w:w="2182" w:type="dxa"/>
            <w:vAlign w:val="center"/>
          </w:tcPr>
          <w:p w14:paraId="4A20A8D3" w14:textId="77777777" w:rsidR="00D07F05" w:rsidRPr="003124A7" w:rsidRDefault="00CD3FE8" w:rsidP="00760828">
            <w:pPr>
              <w:jc w:val="center"/>
              <w:rPr>
                <w:b/>
                <w:sz w:val="32"/>
                <w:szCs w:val="32"/>
              </w:rPr>
            </w:pPr>
            <w:r>
              <w:rPr>
                <w:b/>
                <w:sz w:val="32"/>
                <w:szCs w:val="32"/>
              </w:rPr>
              <w:t>Mr. Smith</w:t>
            </w:r>
          </w:p>
        </w:tc>
        <w:tc>
          <w:tcPr>
            <w:tcW w:w="2243" w:type="dxa"/>
            <w:vAlign w:val="center"/>
          </w:tcPr>
          <w:p w14:paraId="4A20A8D4" w14:textId="77777777" w:rsidR="00D07F05" w:rsidRPr="003124A7" w:rsidRDefault="00CD3FE8" w:rsidP="00CD3FE8">
            <w:pPr>
              <w:ind w:right="-110"/>
              <w:jc w:val="center"/>
              <w:rPr>
                <w:b/>
                <w:sz w:val="32"/>
                <w:szCs w:val="32"/>
              </w:rPr>
            </w:pPr>
            <w:r>
              <w:rPr>
                <w:b/>
                <w:sz w:val="32"/>
                <w:szCs w:val="32"/>
              </w:rPr>
              <w:t>Miss Corcoran</w:t>
            </w:r>
          </w:p>
        </w:tc>
      </w:tr>
      <w:tr w:rsidR="00D07F05" w:rsidRPr="003124A7" w14:paraId="4A20A8DB" w14:textId="77777777" w:rsidTr="008C3931">
        <w:trPr>
          <w:trHeight w:val="990"/>
        </w:trPr>
        <w:tc>
          <w:tcPr>
            <w:tcW w:w="884" w:type="dxa"/>
            <w:vMerge w:val="restart"/>
            <w:textDirection w:val="btLr"/>
            <w:vAlign w:val="center"/>
          </w:tcPr>
          <w:p w14:paraId="4A20A8D6" w14:textId="77777777" w:rsidR="00D07F05" w:rsidRPr="00D07F05" w:rsidRDefault="00D26137" w:rsidP="00D07F05">
            <w:pPr>
              <w:ind w:left="113" w:right="113"/>
              <w:jc w:val="center"/>
              <w:rPr>
                <w:b/>
                <w:sz w:val="56"/>
                <w:szCs w:val="56"/>
              </w:rPr>
            </w:pPr>
            <w:r>
              <w:rPr>
                <w:b/>
                <w:sz w:val="56"/>
                <w:szCs w:val="56"/>
              </w:rPr>
              <w:t>Beginner</w:t>
            </w:r>
          </w:p>
        </w:tc>
        <w:tc>
          <w:tcPr>
            <w:tcW w:w="2424" w:type="dxa"/>
            <w:vAlign w:val="center"/>
          </w:tcPr>
          <w:p w14:paraId="4A20A8D7" w14:textId="77777777" w:rsidR="00D07F05" w:rsidRPr="003124A7" w:rsidRDefault="00D07F05" w:rsidP="008B1266">
            <w:pPr>
              <w:jc w:val="center"/>
              <w:rPr>
                <w:b/>
                <w:sz w:val="32"/>
                <w:szCs w:val="32"/>
              </w:rPr>
            </w:pPr>
            <w:r w:rsidRPr="003124A7">
              <w:rPr>
                <w:b/>
                <w:sz w:val="32"/>
                <w:szCs w:val="32"/>
              </w:rPr>
              <w:t>8:00 – 8:30</w:t>
            </w:r>
          </w:p>
        </w:tc>
        <w:tc>
          <w:tcPr>
            <w:tcW w:w="2165" w:type="dxa"/>
            <w:vAlign w:val="center"/>
          </w:tcPr>
          <w:p w14:paraId="4A20A8D8" w14:textId="77777777" w:rsidR="00D07F05" w:rsidRPr="003124A7" w:rsidRDefault="00CD3FE8" w:rsidP="008B1266">
            <w:pPr>
              <w:jc w:val="center"/>
              <w:rPr>
                <w:b/>
                <w:sz w:val="32"/>
                <w:szCs w:val="32"/>
              </w:rPr>
            </w:pPr>
            <w:r w:rsidRPr="003124A7">
              <w:rPr>
                <w:b/>
                <w:sz w:val="32"/>
                <w:szCs w:val="32"/>
              </w:rPr>
              <w:t>Beginning Flute</w:t>
            </w:r>
          </w:p>
        </w:tc>
        <w:tc>
          <w:tcPr>
            <w:tcW w:w="2182" w:type="dxa"/>
            <w:vAlign w:val="center"/>
          </w:tcPr>
          <w:p w14:paraId="4A20A8D9" w14:textId="77777777" w:rsidR="00D07F05" w:rsidRPr="003124A7" w:rsidRDefault="00CD3FE8" w:rsidP="008B1266">
            <w:pPr>
              <w:jc w:val="center"/>
              <w:rPr>
                <w:b/>
                <w:sz w:val="32"/>
                <w:szCs w:val="32"/>
              </w:rPr>
            </w:pPr>
            <w:r w:rsidRPr="003124A7">
              <w:rPr>
                <w:b/>
                <w:sz w:val="32"/>
                <w:szCs w:val="32"/>
              </w:rPr>
              <w:t>Beginning Tr</w:t>
            </w:r>
            <w:r>
              <w:rPr>
                <w:b/>
                <w:sz w:val="32"/>
                <w:szCs w:val="32"/>
              </w:rPr>
              <w:t>ombone</w:t>
            </w:r>
          </w:p>
        </w:tc>
        <w:tc>
          <w:tcPr>
            <w:tcW w:w="2243" w:type="dxa"/>
            <w:vAlign w:val="center"/>
          </w:tcPr>
          <w:p w14:paraId="4A20A8DA" w14:textId="77777777" w:rsidR="00D07F05" w:rsidRPr="003124A7" w:rsidRDefault="00D07F05" w:rsidP="008B1266">
            <w:pPr>
              <w:jc w:val="center"/>
              <w:rPr>
                <w:b/>
                <w:sz w:val="32"/>
                <w:szCs w:val="32"/>
              </w:rPr>
            </w:pPr>
            <w:r w:rsidRPr="003124A7">
              <w:rPr>
                <w:b/>
                <w:sz w:val="32"/>
                <w:szCs w:val="32"/>
              </w:rPr>
              <w:t xml:space="preserve">Beginning </w:t>
            </w:r>
            <w:r>
              <w:rPr>
                <w:b/>
                <w:sz w:val="32"/>
                <w:szCs w:val="32"/>
              </w:rPr>
              <w:t>Bass</w:t>
            </w:r>
          </w:p>
        </w:tc>
      </w:tr>
      <w:tr w:rsidR="00D07F05" w:rsidRPr="003124A7" w14:paraId="4A20A8E1" w14:textId="77777777" w:rsidTr="008C3931">
        <w:trPr>
          <w:trHeight w:val="990"/>
        </w:trPr>
        <w:tc>
          <w:tcPr>
            <w:tcW w:w="884" w:type="dxa"/>
            <w:vMerge/>
            <w:vAlign w:val="center"/>
          </w:tcPr>
          <w:p w14:paraId="4A20A8DC" w14:textId="77777777" w:rsidR="00D07F05" w:rsidRPr="003124A7" w:rsidRDefault="00D07F05" w:rsidP="00E45244">
            <w:pPr>
              <w:jc w:val="center"/>
              <w:rPr>
                <w:b/>
                <w:sz w:val="32"/>
                <w:szCs w:val="32"/>
              </w:rPr>
            </w:pPr>
          </w:p>
        </w:tc>
        <w:tc>
          <w:tcPr>
            <w:tcW w:w="2424" w:type="dxa"/>
            <w:vAlign w:val="center"/>
          </w:tcPr>
          <w:p w14:paraId="4A20A8DD" w14:textId="77777777" w:rsidR="00D07F05" w:rsidRPr="003124A7" w:rsidRDefault="00D07F05" w:rsidP="008B1266">
            <w:pPr>
              <w:jc w:val="center"/>
              <w:rPr>
                <w:b/>
                <w:sz w:val="32"/>
                <w:szCs w:val="32"/>
              </w:rPr>
            </w:pPr>
            <w:r w:rsidRPr="003124A7">
              <w:rPr>
                <w:b/>
                <w:sz w:val="32"/>
                <w:szCs w:val="32"/>
              </w:rPr>
              <w:t>8:30 – 9:00</w:t>
            </w:r>
          </w:p>
        </w:tc>
        <w:tc>
          <w:tcPr>
            <w:tcW w:w="2165" w:type="dxa"/>
            <w:vAlign w:val="center"/>
          </w:tcPr>
          <w:p w14:paraId="4A20A8DE" w14:textId="77777777" w:rsidR="00D07F05" w:rsidRPr="003124A7" w:rsidRDefault="00D07F05" w:rsidP="008B1266">
            <w:pPr>
              <w:jc w:val="center"/>
              <w:rPr>
                <w:b/>
                <w:sz w:val="32"/>
                <w:szCs w:val="32"/>
              </w:rPr>
            </w:pPr>
            <w:r w:rsidRPr="003124A7">
              <w:rPr>
                <w:b/>
                <w:sz w:val="32"/>
                <w:szCs w:val="32"/>
              </w:rPr>
              <w:t xml:space="preserve">Beginning </w:t>
            </w:r>
            <w:r>
              <w:rPr>
                <w:b/>
                <w:sz w:val="32"/>
                <w:szCs w:val="32"/>
              </w:rPr>
              <w:t>Saxophone</w:t>
            </w:r>
          </w:p>
        </w:tc>
        <w:tc>
          <w:tcPr>
            <w:tcW w:w="2182" w:type="dxa"/>
            <w:vAlign w:val="center"/>
          </w:tcPr>
          <w:p w14:paraId="4A20A8DF" w14:textId="77777777" w:rsidR="00D07F05" w:rsidRPr="003124A7" w:rsidRDefault="00D07F05" w:rsidP="008B1266">
            <w:pPr>
              <w:jc w:val="center"/>
              <w:rPr>
                <w:b/>
                <w:sz w:val="32"/>
                <w:szCs w:val="32"/>
              </w:rPr>
            </w:pPr>
            <w:r w:rsidRPr="003124A7">
              <w:rPr>
                <w:b/>
                <w:sz w:val="32"/>
                <w:szCs w:val="32"/>
              </w:rPr>
              <w:t>Beginning Saxophone</w:t>
            </w:r>
          </w:p>
        </w:tc>
        <w:tc>
          <w:tcPr>
            <w:tcW w:w="2243" w:type="dxa"/>
            <w:vAlign w:val="center"/>
          </w:tcPr>
          <w:p w14:paraId="4A20A8E0" w14:textId="77777777" w:rsidR="00D07F05" w:rsidRPr="003124A7" w:rsidRDefault="00D07F05" w:rsidP="008B1266">
            <w:pPr>
              <w:jc w:val="center"/>
              <w:rPr>
                <w:b/>
                <w:sz w:val="32"/>
                <w:szCs w:val="32"/>
              </w:rPr>
            </w:pPr>
            <w:r w:rsidRPr="003124A7">
              <w:rPr>
                <w:b/>
                <w:sz w:val="32"/>
                <w:szCs w:val="32"/>
              </w:rPr>
              <w:t>Beginning Violin/Viola</w:t>
            </w:r>
          </w:p>
        </w:tc>
      </w:tr>
      <w:tr w:rsidR="00D07F05" w:rsidRPr="003124A7" w14:paraId="4A20A8EA" w14:textId="77777777" w:rsidTr="008C3931">
        <w:trPr>
          <w:trHeight w:val="990"/>
        </w:trPr>
        <w:tc>
          <w:tcPr>
            <w:tcW w:w="884" w:type="dxa"/>
            <w:vMerge/>
            <w:vAlign w:val="center"/>
          </w:tcPr>
          <w:p w14:paraId="4A20A8E2" w14:textId="77777777" w:rsidR="00D07F05" w:rsidRPr="003124A7" w:rsidRDefault="00D07F05" w:rsidP="00B52B31">
            <w:pPr>
              <w:jc w:val="center"/>
              <w:rPr>
                <w:b/>
                <w:sz w:val="32"/>
                <w:szCs w:val="32"/>
              </w:rPr>
            </w:pPr>
          </w:p>
        </w:tc>
        <w:tc>
          <w:tcPr>
            <w:tcW w:w="2424" w:type="dxa"/>
            <w:tcBorders>
              <w:bottom w:val="single" w:sz="4" w:space="0" w:color="auto"/>
            </w:tcBorders>
            <w:vAlign w:val="center"/>
          </w:tcPr>
          <w:p w14:paraId="4A20A8E3" w14:textId="77777777" w:rsidR="00D07F05" w:rsidRPr="003124A7" w:rsidRDefault="00D07F05" w:rsidP="008B1266">
            <w:pPr>
              <w:jc w:val="center"/>
              <w:rPr>
                <w:b/>
                <w:sz w:val="32"/>
                <w:szCs w:val="32"/>
              </w:rPr>
            </w:pPr>
            <w:r w:rsidRPr="003124A7">
              <w:rPr>
                <w:b/>
                <w:sz w:val="32"/>
                <w:szCs w:val="32"/>
              </w:rPr>
              <w:t>9:00 – 9:30</w:t>
            </w:r>
          </w:p>
        </w:tc>
        <w:tc>
          <w:tcPr>
            <w:tcW w:w="2165" w:type="dxa"/>
            <w:tcBorders>
              <w:bottom w:val="single" w:sz="4" w:space="0" w:color="auto"/>
            </w:tcBorders>
            <w:vAlign w:val="center"/>
          </w:tcPr>
          <w:p w14:paraId="4A20A8E4" w14:textId="77777777" w:rsidR="00D07F05" w:rsidRPr="003124A7" w:rsidRDefault="00D07F05" w:rsidP="008B1266">
            <w:pPr>
              <w:jc w:val="center"/>
              <w:rPr>
                <w:b/>
                <w:sz w:val="32"/>
                <w:szCs w:val="32"/>
              </w:rPr>
            </w:pPr>
            <w:r w:rsidRPr="003124A7">
              <w:rPr>
                <w:b/>
                <w:sz w:val="32"/>
                <w:szCs w:val="32"/>
              </w:rPr>
              <w:t>Beginning Percussion</w:t>
            </w:r>
          </w:p>
        </w:tc>
        <w:tc>
          <w:tcPr>
            <w:tcW w:w="2182" w:type="dxa"/>
            <w:tcBorders>
              <w:bottom w:val="single" w:sz="4" w:space="0" w:color="auto"/>
            </w:tcBorders>
            <w:vAlign w:val="center"/>
          </w:tcPr>
          <w:p w14:paraId="4A20A8E5" w14:textId="77777777" w:rsidR="00D07F05" w:rsidRPr="001D1476" w:rsidRDefault="00D07F05" w:rsidP="008B1266">
            <w:pPr>
              <w:jc w:val="center"/>
              <w:rPr>
                <w:b/>
                <w:sz w:val="28"/>
                <w:szCs w:val="28"/>
              </w:rPr>
            </w:pPr>
            <w:r w:rsidRPr="001D1476">
              <w:rPr>
                <w:b/>
                <w:sz w:val="28"/>
                <w:szCs w:val="28"/>
              </w:rPr>
              <w:t>Beginning Band</w:t>
            </w:r>
          </w:p>
          <w:p w14:paraId="4A20A8E6" w14:textId="77777777" w:rsidR="00D07F05" w:rsidRDefault="00D07F05" w:rsidP="008B1266">
            <w:pPr>
              <w:jc w:val="center"/>
              <w:rPr>
                <w:b/>
                <w:sz w:val="16"/>
                <w:szCs w:val="16"/>
              </w:rPr>
            </w:pPr>
            <w:r>
              <w:rPr>
                <w:b/>
                <w:sz w:val="16"/>
                <w:szCs w:val="16"/>
              </w:rPr>
              <w:t>(Beg. Band starts Week 3)</w:t>
            </w:r>
          </w:p>
          <w:p w14:paraId="4A20A8E7" w14:textId="77777777" w:rsidR="00D07F05" w:rsidRDefault="00D07F05" w:rsidP="008B1266">
            <w:pPr>
              <w:jc w:val="center"/>
              <w:rPr>
                <w:b/>
                <w:sz w:val="16"/>
                <w:szCs w:val="16"/>
              </w:rPr>
            </w:pPr>
            <w:r>
              <w:rPr>
                <w:b/>
                <w:sz w:val="16"/>
                <w:szCs w:val="16"/>
              </w:rPr>
              <w:t>First 2 weeks:</w:t>
            </w:r>
          </w:p>
          <w:p w14:paraId="4A20A8E8" w14:textId="77777777" w:rsidR="00D07F05" w:rsidRPr="003124A7" w:rsidRDefault="00D07F05" w:rsidP="00AF5D2E">
            <w:pPr>
              <w:jc w:val="center"/>
              <w:rPr>
                <w:b/>
                <w:sz w:val="32"/>
                <w:szCs w:val="32"/>
              </w:rPr>
            </w:pPr>
            <w:r>
              <w:rPr>
                <w:b/>
                <w:sz w:val="16"/>
                <w:szCs w:val="16"/>
              </w:rPr>
              <w:t>M</w:t>
            </w:r>
            <w:r w:rsidRPr="001D1476">
              <w:rPr>
                <w:b/>
                <w:sz w:val="16"/>
                <w:szCs w:val="16"/>
              </w:rPr>
              <w:t>usic</w:t>
            </w:r>
            <w:r>
              <w:rPr>
                <w:b/>
                <w:sz w:val="16"/>
                <w:szCs w:val="16"/>
              </w:rPr>
              <w:t xml:space="preserve"> FUNdam</w:t>
            </w:r>
            <w:r w:rsidRPr="006F2C71">
              <w:rPr>
                <w:b/>
                <w:sz w:val="16"/>
                <w:szCs w:val="16"/>
              </w:rPr>
              <w:t>ental</w:t>
            </w:r>
            <w:r w:rsidR="006F2C71" w:rsidRPr="006F2C71">
              <w:rPr>
                <w:b/>
                <w:sz w:val="16"/>
                <w:szCs w:val="16"/>
              </w:rPr>
              <w:t>s</w:t>
            </w:r>
            <w:r w:rsidR="00AF5D2E">
              <w:rPr>
                <w:b/>
                <w:vertAlign w:val="superscript"/>
              </w:rPr>
              <w:t>1</w:t>
            </w:r>
          </w:p>
        </w:tc>
        <w:tc>
          <w:tcPr>
            <w:tcW w:w="2243" w:type="dxa"/>
            <w:tcBorders>
              <w:bottom w:val="single" w:sz="4" w:space="0" w:color="auto"/>
            </w:tcBorders>
            <w:vAlign w:val="center"/>
          </w:tcPr>
          <w:p w14:paraId="4A20A8E9" w14:textId="77777777" w:rsidR="00D07F05" w:rsidRPr="003124A7" w:rsidRDefault="00D07F05" w:rsidP="00AF5D2E">
            <w:pPr>
              <w:jc w:val="center"/>
              <w:rPr>
                <w:b/>
                <w:sz w:val="32"/>
                <w:szCs w:val="32"/>
              </w:rPr>
            </w:pPr>
            <w:r w:rsidRPr="003124A7">
              <w:rPr>
                <w:b/>
                <w:sz w:val="32"/>
                <w:szCs w:val="32"/>
              </w:rPr>
              <w:t>Beginning Orchestra</w:t>
            </w:r>
            <w:r w:rsidR="00AF5D2E">
              <w:rPr>
                <w:b/>
                <w:sz w:val="32"/>
                <w:szCs w:val="32"/>
                <w:vertAlign w:val="superscript"/>
              </w:rPr>
              <w:t>2</w:t>
            </w:r>
          </w:p>
        </w:tc>
      </w:tr>
      <w:tr w:rsidR="00D07F05" w:rsidRPr="003124A7" w14:paraId="4A20A8F0" w14:textId="77777777" w:rsidTr="008C3931">
        <w:trPr>
          <w:trHeight w:val="990"/>
        </w:trPr>
        <w:tc>
          <w:tcPr>
            <w:tcW w:w="884" w:type="dxa"/>
            <w:vMerge/>
            <w:tcBorders>
              <w:bottom w:val="single" w:sz="4" w:space="0" w:color="auto"/>
            </w:tcBorders>
            <w:vAlign w:val="center"/>
          </w:tcPr>
          <w:p w14:paraId="4A20A8EB" w14:textId="77777777" w:rsidR="00D07F05" w:rsidRPr="003124A7" w:rsidRDefault="00D07F05" w:rsidP="008B1266">
            <w:pPr>
              <w:jc w:val="center"/>
              <w:rPr>
                <w:b/>
                <w:sz w:val="32"/>
                <w:szCs w:val="32"/>
              </w:rPr>
            </w:pPr>
          </w:p>
        </w:tc>
        <w:tc>
          <w:tcPr>
            <w:tcW w:w="2424" w:type="dxa"/>
            <w:tcBorders>
              <w:bottom w:val="single" w:sz="4" w:space="0" w:color="auto"/>
            </w:tcBorders>
            <w:vAlign w:val="center"/>
          </w:tcPr>
          <w:p w14:paraId="4A20A8EC" w14:textId="77777777" w:rsidR="00D07F05" w:rsidRPr="003124A7" w:rsidRDefault="00D07F05" w:rsidP="008B1266">
            <w:pPr>
              <w:jc w:val="center"/>
              <w:rPr>
                <w:b/>
                <w:sz w:val="32"/>
                <w:szCs w:val="32"/>
              </w:rPr>
            </w:pPr>
            <w:r w:rsidRPr="003124A7">
              <w:rPr>
                <w:b/>
                <w:sz w:val="32"/>
                <w:szCs w:val="32"/>
              </w:rPr>
              <w:t>9:30 – 10:00</w:t>
            </w:r>
          </w:p>
        </w:tc>
        <w:tc>
          <w:tcPr>
            <w:tcW w:w="2165" w:type="dxa"/>
            <w:tcBorders>
              <w:bottom w:val="single" w:sz="4" w:space="0" w:color="auto"/>
            </w:tcBorders>
            <w:vAlign w:val="center"/>
          </w:tcPr>
          <w:p w14:paraId="4A20A8ED" w14:textId="77777777" w:rsidR="00D07F05" w:rsidRPr="003124A7" w:rsidRDefault="00D07F05" w:rsidP="00CD3FE8">
            <w:pPr>
              <w:jc w:val="center"/>
              <w:rPr>
                <w:b/>
                <w:sz w:val="32"/>
                <w:szCs w:val="32"/>
              </w:rPr>
            </w:pPr>
            <w:r w:rsidRPr="003124A7">
              <w:rPr>
                <w:b/>
                <w:sz w:val="32"/>
                <w:szCs w:val="32"/>
              </w:rPr>
              <w:t xml:space="preserve">Beginning </w:t>
            </w:r>
            <w:r w:rsidR="00CD3FE8">
              <w:rPr>
                <w:b/>
                <w:sz w:val="32"/>
                <w:szCs w:val="32"/>
              </w:rPr>
              <w:t>Clarinet</w:t>
            </w:r>
          </w:p>
        </w:tc>
        <w:tc>
          <w:tcPr>
            <w:tcW w:w="2182" w:type="dxa"/>
            <w:tcBorders>
              <w:bottom w:val="single" w:sz="4" w:space="0" w:color="auto"/>
            </w:tcBorders>
            <w:vAlign w:val="center"/>
          </w:tcPr>
          <w:p w14:paraId="4A20A8EE" w14:textId="77777777" w:rsidR="00D07F05" w:rsidRPr="003124A7" w:rsidRDefault="00D07F05" w:rsidP="00CD3FE8">
            <w:pPr>
              <w:jc w:val="center"/>
              <w:rPr>
                <w:b/>
                <w:sz w:val="32"/>
                <w:szCs w:val="32"/>
              </w:rPr>
            </w:pPr>
            <w:r w:rsidRPr="003124A7">
              <w:rPr>
                <w:b/>
                <w:sz w:val="32"/>
                <w:szCs w:val="32"/>
              </w:rPr>
              <w:t xml:space="preserve">Beginning </w:t>
            </w:r>
            <w:r w:rsidR="00CD3FE8">
              <w:rPr>
                <w:b/>
                <w:sz w:val="32"/>
                <w:szCs w:val="32"/>
              </w:rPr>
              <w:t>Trumpet</w:t>
            </w:r>
          </w:p>
        </w:tc>
        <w:tc>
          <w:tcPr>
            <w:tcW w:w="2243" w:type="dxa"/>
            <w:tcBorders>
              <w:bottom w:val="single" w:sz="4" w:space="0" w:color="auto"/>
            </w:tcBorders>
            <w:vAlign w:val="center"/>
          </w:tcPr>
          <w:p w14:paraId="4A20A8EF" w14:textId="77777777" w:rsidR="00D07F05" w:rsidRPr="003124A7" w:rsidRDefault="00D07F05" w:rsidP="008B1266">
            <w:pPr>
              <w:jc w:val="center"/>
              <w:rPr>
                <w:b/>
                <w:sz w:val="32"/>
                <w:szCs w:val="32"/>
              </w:rPr>
            </w:pPr>
            <w:r w:rsidRPr="003124A7">
              <w:rPr>
                <w:b/>
                <w:sz w:val="32"/>
                <w:szCs w:val="32"/>
              </w:rPr>
              <w:t xml:space="preserve">Beginning </w:t>
            </w:r>
            <w:r>
              <w:rPr>
                <w:b/>
                <w:sz w:val="32"/>
                <w:szCs w:val="32"/>
              </w:rPr>
              <w:t>Cello</w:t>
            </w:r>
          </w:p>
        </w:tc>
      </w:tr>
      <w:tr w:rsidR="00055720" w:rsidRPr="003124A7" w14:paraId="4A20A8F6" w14:textId="77777777" w:rsidTr="008C3931">
        <w:trPr>
          <w:trHeight w:val="85"/>
        </w:trPr>
        <w:tc>
          <w:tcPr>
            <w:tcW w:w="884" w:type="dxa"/>
            <w:shd w:val="clear" w:color="auto" w:fill="000000" w:themeFill="text1"/>
            <w:vAlign w:val="center"/>
          </w:tcPr>
          <w:p w14:paraId="4A20A8F1" w14:textId="77777777" w:rsidR="00055720" w:rsidRPr="00085E8A" w:rsidRDefault="00055720" w:rsidP="00E45244">
            <w:pPr>
              <w:jc w:val="center"/>
              <w:rPr>
                <w:b/>
                <w:sz w:val="4"/>
                <w:szCs w:val="4"/>
              </w:rPr>
            </w:pPr>
          </w:p>
        </w:tc>
        <w:tc>
          <w:tcPr>
            <w:tcW w:w="2424" w:type="dxa"/>
            <w:shd w:val="clear" w:color="auto" w:fill="000000" w:themeFill="text1"/>
            <w:vAlign w:val="center"/>
          </w:tcPr>
          <w:p w14:paraId="4A20A8F2" w14:textId="77777777" w:rsidR="00055720" w:rsidRPr="00085E8A" w:rsidRDefault="00055720" w:rsidP="008B1266">
            <w:pPr>
              <w:jc w:val="center"/>
              <w:rPr>
                <w:b/>
                <w:sz w:val="4"/>
                <w:szCs w:val="4"/>
              </w:rPr>
            </w:pPr>
          </w:p>
        </w:tc>
        <w:tc>
          <w:tcPr>
            <w:tcW w:w="2165" w:type="dxa"/>
            <w:shd w:val="clear" w:color="auto" w:fill="000000" w:themeFill="text1"/>
            <w:vAlign w:val="center"/>
          </w:tcPr>
          <w:p w14:paraId="4A20A8F3" w14:textId="77777777" w:rsidR="00055720" w:rsidRPr="00085E8A" w:rsidRDefault="00055720" w:rsidP="008B1266">
            <w:pPr>
              <w:jc w:val="center"/>
              <w:rPr>
                <w:b/>
                <w:sz w:val="4"/>
                <w:szCs w:val="4"/>
              </w:rPr>
            </w:pPr>
          </w:p>
        </w:tc>
        <w:tc>
          <w:tcPr>
            <w:tcW w:w="2182" w:type="dxa"/>
            <w:shd w:val="clear" w:color="auto" w:fill="000000" w:themeFill="text1"/>
            <w:vAlign w:val="center"/>
          </w:tcPr>
          <w:p w14:paraId="4A20A8F4" w14:textId="77777777" w:rsidR="00055720" w:rsidRPr="00085E8A" w:rsidRDefault="00055720" w:rsidP="008B1266">
            <w:pPr>
              <w:jc w:val="center"/>
              <w:rPr>
                <w:b/>
                <w:sz w:val="4"/>
                <w:szCs w:val="4"/>
              </w:rPr>
            </w:pPr>
          </w:p>
        </w:tc>
        <w:tc>
          <w:tcPr>
            <w:tcW w:w="2243" w:type="dxa"/>
            <w:shd w:val="clear" w:color="auto" w:fill="000000" w:themeFill="text1"/>
            <w:vAlign w:val="center"/>
          </w:tcPr>
          <w:p w14:paraId="4A20A8F5" w14:textId="77777777" w:rsidR="00055720" w:rsidRPr="00085E8A" w:rsidRDefault="00055720" w:rsidP="008B1266">
            <w:pPr>
              <w:jc w:val="center"/>
              <w:rPr>
                <w:b/>
                <w:sz w:val="4"/>
                <w:szCs w:val="4"/>
              </w:rPr>
            </w:pPr>
          </w:p>
        </w:tc>
      </w:tr>
      <w:tr w:rsidR="00D07F05" w:rsidRPr="003124A7" w14:paraId="4A20A8FC" w14:textId="77777777" w:rsidTr="008C3931">
        <w:trPr>
          <w:trHeight w:val="990"/>
        </w:trPr>
        <w:tc>
          <w:tcPr>
            <w:tcW w:w="884" w:type="dxa"/>
            <w:vMerge w:val="restart"/>
            <w:textDirection w:val="btLr"/>
            <w:vAlign w:val="center"/>
          </w:tcPr>
          <w:p w14:paraId="4A20A8F7" w14:textId="77777777" w:rsidR="00D07F05" w:rsidRPr="003124A7" w:rsidRDefault="00D26137" w:rsidP="00D07F05">
            <w:pPr>
              <w:ind w:left="113" w:right="113"/>
              <w:jc w:val="center"/>
              <w:rPr>
                <w:b/>
                <w:sz w:val="32"/>
                <w:szCs w:val="32"/>
              </w:rPr>
            </w:pPr>
            <w:r>
              <w:rPr>
                <w:b/>
                <w:sz w:val="56"/>
                <w:szCs w:val="56"/>
              </w:rPr>
              <w:t>Advanced</w:t>
            </w:r>
          </w:p>
        </w:tc>
        <w:tc>
          <w:tcPr>
            <w:tcW w:w="2424" w:type="dxa"/>
            <w:vAlign w:val="center"/>
          </w:tcPr>
          <w:p w14:paraId="4A20A8F8" w14:textId="77777777" w:rsidR="00D07F05" w:rsidRPr="003124A7" w:rsidRDefault="00D07F05" w:rsidP="008B1266">
            <w:pPr>
              <w:jc w:val="center"/>
              <w:rPr>
                <w:b/>
                <w:sz w:val="32"/>
                <w:szCs w:val="32"/>
              </w:rPr>
            </w:pPr>
            <w:r>
              <w:rPr>
                <w:b/>
                <w:sz w:val="32"/>
                <w:szCs w:val="32"/>
              </w:rPr>
              <w:t>10:00 – 10:30</w:t>
            </w:r>
          </w:p>
        </w:tc>
        <w:tc>
          <w:tcPr>
            <w:tcW w:w="2165" w:type="dxa"/>
            <w:vAlign w:val="center"/>
          </w:tcPr>
          <w:p w14:paraId="4A20A8F9" w14:textId="77777777" w:rsidR="00D07F05" w:rsidRPr="003124A7" w:rsidRDefault="00CD3FE8" w:rsidP="00AF5D2E">
            <w:pPr>
              <w:jc w:val="center"/>
              <w:rPr>
                <w:b/>
                <w:sz w:val="32"/>
                <w:szCs w:val="32"/>
              </w:rPr>
            </w:pPr>
            <w:r>
              <w:rPr>
                <w:b/>
                <w:sz w:val="32"/>
                <w:szCs w:val="32"/>
              </w:rPr>
              <w:t>Supplemental Woodwind</w:t>
            </w:r>
            <w:r>
              <w:rPr>
                <w:b/>
                <w:sz w:val="32"/>
                <w:szCs w:val="32"/>
                <w:vertAlign w:val="superscript"/>
              </w:rPr>
              <w:t>3</w:t>
            </w:r>
          </w:p>
        </w:tc>
        <w:tc>
          <w:tcPr>
            <w:tcW w:w="2182" w:type="dxa"/>
            <w:vAlign w:val="center"/>
          </w:tcPr>
          <w:p w14:paraId="4A20A8FA" w14:textId="77777777" w:rsidR="00D07F05" w:rsidRPr="003124A7" w:rsidRDefault="00CD3FE8" w:rsidP="00AF5D2E">
            <w:pPr>
              <w:jc w:val="center"/>
              <w:rPr>
                <w:b/>
                <w:sz w:val="32"/>
                <w:szCs w:val="32"/>
              </w:rPr>
            </w:pPr>
            <w:r>
              <w:rPr>
                <w:b/>
                <w:sz w:val="32"/>
                <w:szCs w:val="32"/>
              </w:rPr>
              <w:t>Supplemental Brass</w:t>
            </w:r>
            <w:r>
              <w:rPr>
                <w:b/>
                <w:sz w:val="32"/>
                <w:szCs w:val="32"/>
                <w:vertAlign w:val="superscript"/>
              </w:rPr>
              <w:t>3</w:t>
            </w:r>
          </w:p>
        </w:tc>
        <w:tc>
          <w:tcPr>
            <w:tcW w:w="2243" w:type="dxa"/>
            <w:vAlign w:val="center"/>
          </w:tcPr>
          <w:p w14:paraId="4A20A8FB" w14:textId="77777777" w:rsidR="00D07F05" w:rsidRPr="003124A7" w:rsidRDefault="00D07F05" w:rsidP="00AF5D2E">
            <w:pPr>
              <w:jc w:val="center"/>
              <w:rPr>
                <w:b/>
                <w:sz w:val="32"/>
                <w:szCs w:val="32"/>
              </w:rPr>
            </w:pPr>
            <w:r>
              <w:rPr>
                <w:b/>
                <w:sz w:val="32"/>
                <w:szCs w:val="32"/>
              </w:rPr>
              <w:t>Supplemental String</w:t>
            </w:r>
            <w:r w:rsidR="006F2C71">
              <w:rPr>
                <w:b/>
                <w:sz w:val="32"/>
                <w:szCs w:val="32"/>
              </w:rPr>
              <w:t>s</w:t>
            </w:r>
            <w:r w:rsidR="00AF5D2E">
              <w:rPr>
                <w:b/>
                <w:sz w:val="32"/>
                <w:szCs w:val="32"/>
                <w:vertAlign w:val="superscript"/>
              </w:rPr>
              <w:t>3</w:t>
            </w:r>
          </w:p>
        </w:tc>
      </w:tr>
      <w:tr w:rsidR="00D07F05" w:rsidRPr="003124A7" w14:paraId="4A20A902" w14:textId="77777777" w:rsidTr="008C3931">
        <w:trPr>
          <w:trHeight w:val="990"/>
        </w:trPr>
        <w:tc>
          <w:tcPr>
            <w:tcW w:w="884" w:type="dxa"/>
            <w:vMerge/>
            <w:vAlign w:val="center"/>
          </w:tcPr>
          <w:p w14:paraId="4A20A8FD" w14:textId="77777777" w:rsidR="00D07F05" w:rsidRPr="003124A7" w:rsidRDefault="00D07F05" w:rsidP="003124A7">
            <w:pPr>
              <w:jc w:val="center"/>
              <w:rPr>
                <w:b/>
                <w:sz w:val="32"/>
                <w:szCs w:val="32"/>
              </w:rPr>
            </w:pPr>
          </w:p>
        </w:tc>
        <w:tc>
          <w:tcPr>
            <w:tcW w:w="2424" w:type="dxa"/>
            <w:vAlign w:val="center"/>
          </w:tcPr>
          <w:p w14:paraId="4A20A8FE" w14:textId="77777777" w:rsidR="00D07F05" w:rsidRPr="003124A7" w:rsidRDefault="00D07F05" w:rsidP="008B1266">
            <w:pPr>
              <w:jc w:val="center"/>
              <w:rPr>
                <w:b/>
                <w:sz w:val="32"/>
                <w:szCs w:val="32"/>
              </w:rPr>
            </w:pPr>
            <w:r w:rsidRPr="003124A7">
              <w:rPr>
                <w:b/>
                <w:sz w:val="32"/>
                <w:szCs w:val="32"/>
              </w:rPr>
              <w:t>10:</w:t>
            </w:r>
            <w:r>
              <w:rPr>
                <w:b/>
                <w:sz w:val="32"/>
                <w:szCs w:val="32"/>
              </w:rPr>
              <w:t>30</w:t>
            </w:r>
            <w:r w:rsidRPr="003124A7">
              <w:rPr>
                <w:b/>
                <w:sz w:val="32"/>
                <w:szCs w:val="32"/>
              </w:rPr>
              <w:t xml:space="preserve"> – 11:</w:t>
            </w:r>
            <w:r>
              <w:rPr>
                <w:b/>
                <w:sz w:val="32"/>
                <w:szCs w:val="32"/>
              </w:rPr>
              <w:t>10</w:t>
            </w:r>
          </w:p>
        </w:tc>
        <w:tc>
          <w:tcPr>
            <w:tcW w:w="2165" w:type="dxa"/>
            <w:vAlign w:val="center"/>
          </w:tcPr>
          <w:p w14:paraId="4A20A8FF" w14:textId="77777777" w:rsidR="00D07F05" w:rsidRPr="003124A7" w:rsidRDefault="00D07F05" w:rsidP="00AF5D2E">
            <w:pPr>
              <w:jc w:val="center"/>
              <w:rPr>
                <w:b/>
                <w:sz w:val="32"/>
                <w:szCs w:val="32"/>
              </w:rPr>
            </w:pPr>
            <w:r w:rsidRPr="003124A7">
              <w:rPr>
                <w:b/>
                <w:sz w:val="32"/>
                <w:szCs w:val="32"/>
              </w:rPr>
              <w:t>Concert Band</w:t>
            </w:r>
            <w:r w:rsidR="00AF5D2E">
              <w:rPr>
                <w:b/>
                <w:sz w:val="32"/>
                <w:szCs w:val="32"/>
                <w:vertAlign w:val="superscript"/>
              </w:rPr>
              <w:t>3</w:t>
            </w:r>
          </w:p>
        </w:tc>
        <w:tc>
          <w:tcPr>
            <w:tcW w:w="2182" w:type="dxa"/>
            <w:vAlign w:val="center"/>
          </w:tcPr>
          <w:p w14:paraId="4A20A900" w14:textId="77777777" w:rsidR="00D07F05" w:rsidRPr="003124A7" w:rsidRDefault="00D07F05" w:rsidP="00AF5D2E">
            <w:pPr>
              <w:jc w:val="center"/>
              <w:rPr>
                <w:b/>
                <w:sz w:val="32"/>
                <w:szCs w:val="32"/>
              </w:rPr>
            </w:pPr>
            <w:r w:rsidRPr="003124A7">
              <w:rPr>
                <w:b/>
                <w:sz w:val="32"/>
                <w:szCs w:val="32"/>
              </w:rPr>
              <w:t>Symphonic Band</w:t>
            </w:r>
            <w:r w:rsidR="00AF5D2E">
              <w:rPr>
                <w:b/>
                <w:sz w:val="32"/>
                <w:szCs w:val="32"/>
                <w:vertAlign w:val="superscript"/>
              </w:rPr>
              <w:t>4</w:t>
            </w:r>
          </w:p>
        </w:tc>
        <w:tc>
          <w:tcPr>
            <w:tcW w:w="2243" w:type="dxa"/>
            <w:vAlign w:val="center"/>
          </w:tcPr>
          <w:p w14:paraId="4A20A901" w14:textId="77777777" w:rsidR="00D07F05" w:rsidRPr="003124A7" w:rsidRDefault="00D07F05" w:rsidP="00AF5D2E">
            <w:pPr>
              <w:jc w:val="center"/>
              <w:rPr>
                <w:b/>
                <w:sz w:val="32"/>
                <w:szCs w:val="32"/>
              </w:rPr>
            </w:pPr>
            <w:r w:rsidRPr="003124A7">
              <w:rPr>
                <w:b/>
                <w:sz w:val="32"/>
                <w:szCs w:val="32"/>
              </w:rPr>
              <w:t>Intermediate Orchestra</w:t>
            </w:r>
            <w:r w:rsidR="00AF5D2E">
              <w:rPr>
                <w:b/>
                <w:sz w:val="32"/>
                <w:szCs w:val="32"/>
                <w:vertAlign w:val="superscript"/>
              </w:rPr>
              <w:t>5</w:t>
            </w:r>
          </w:p>
        </w:tc>
      </w:tr>
      <w:tr w:rsidR="00D07F05" w:rsidRPr="003124A7" w14:paraId="4A20A908" w14:textId="77777777" w:rsidTr="008C3931">
        <w:trPr>
          <w:trHeight w:val="990"/>
        </w:trPr>
        <w:tc>
          <w:tcPr>
            <w:tcW w:w="884" w:type="dxa"/>
            <w:vMerge/>
            <w:vAlign w:val="center"/>
          </w:tcPr>
          <w:p w14:paraId="4A20A903" w14:textId="77777777" w:rsidR="00D07F05" w:rsidRPr="003124A7" w:rsidRDefault="00D07F05" w:rsidP="003124A7">
            <w:pPr>
              <w:jc w:val="center"/>
              <w:rPr>
                <w:b/>
                <w:sz w:val="28"/>
                <w:szCs w:val="28"/>
              </w:rPr>
            </w:pPr>
          </w:p>
        </w:tc>
        <w:tc>
          <w:tcPr>
            <w:tcW w:w="2424" w:type="dxa"/>
            <w:vAlign w:val="center"/>
          </w:tcPr>
          <w:p w14:paraId="4A20A904" w14:textId="77777777" w:rsidR="00D07F05" w:rsidRPr="003124A7" w:rsidRDefault="00D07F05" w:rsidP="008B1266">
            <w:pPr>
              <w:jc w:val="center"/>
              <w:rPr>
                <w:b/>
                <w:sz w:val="32"/>
                <w:szCs w:val="32"/>
              </w:rPr>
            </w:pPr>
            <w:r w:rsidRPr="003124A7">
              <w:rPr>
                <w:b/>
                <w:sz w:val="32"/>
                <w:szCs w:val="32"/>
              </w:rPr>
              <w:t>11:</w:t>
            </w:r>
            <w:r>
              <w:rPr>
                <w:b/>
                <w:sz w:val="32"/>
                <w:szCs w:val="32"/>
              </w:rPr>
              <w:t>20</w:t>
            </w:r>
            <w:r w:rsidRPr="003124A7">
              <w:rPr>
                <w:b/>
                <w:sz w:val="32"/>
                <w:szCs w:val="32"/>
              </w:rPr>
              <w:t xml:space="preserve"> – 12:00</w:t>
            </w:r>
          </w:p>
        </w:tc>
        <w:tc>
          <w:tcPr>
            <w:tcW w:w="2165" w:type="dxa"/>
            <w:vAlign w:val="center"/>
          </w:tcPr>
          <w:p w14:paraId="4A20A905" w14:textId="77777777" w:rsidR="00D07F05" w:rsidRPr="003124A7" w:rsidRDefault="00D07F05" w:rsidP="00AF5D2E">
            <w:pPr>
              <w:jc w:val="center"/>
              <w:rPr>
                <w:b/>
                <w:sz w:val="28"/>
                <w:szCs w:val="28"/>
              </w:rPr>
            </w:pPr>
            <w:r w:rsidRPr="003124A7">
              <w:rPr>
                <w:b/>
                <w:sz w:val="28"/>
                <w:szCs w:val="28"/>
              </w:rPr>
              <w:t>Advanced Wind Ensemble</w:t>
            </w:r>
            <w:r w:rsidR="00AF5D2E">
              <w:rPr>
                <w:b/>
                <w:sz w:val="32"/>
                <w:szCs w:val="32"/>
                <w:vertAlign w:val="superscript"/>
              </w:rPr>
              <w:t>4</w:t>
            </w:r>
          </w:p>
        </w:tc>
        <w:tc>
          <w:tcPr>
            <w:tcW w:w="2182" w:type="dxa"/>
            <w:vAlign w:val="center"/>
          </w:tcPr>
          <w:p w14:paraId="4A20A906" w14:textId="77777777" w:rsidR="00D07F05" w:rsidRPr="003124A7" w:rsidRDefault="00D07F05" w:rsidP="00AF5D2E">
            <w:pPr>
              <w:jc w:val="center"/>
              <w:rPr>
                <w:b/>
                <w:sz w:val="28"/>
                <w:szCs w:val="28"/>
              </w:rPr>
            </w:pPr>
            <w:r w:rsidRPr="003124A7">
              <w:rPr>
                <w:b/>
                <w:sz w:val="28"/>
                <w:szCs w:val="28"/>
              </w:rPr>
              <w:t>Jazz Band</w:t>
            </w:r>
            <w:r w:rsidR="00AF5D2E">
              <w:rPr>
                <w:b/>
                <w:sz w:val="32"/>
                <w:szCs w:val="32"/>
                <w:vertAlign w:val="superscript"/>
              </w:rPr>
              <w:t>4</w:t>
            </w:r>
          </w:p>
        </w:tc>
        <w:tc>
          <w:tcPr>
            <w:tcW w:w="2243" w:type="dxa"/>
            <w:vAlign w:val="center"/>
          </w:tcPr>
          <w:p w14:paraId="4A20A907" w14:textId="77777777" w:rsidR="00D07F05" w:rsidRPr="003124A7" w:rsidRDefault="00D07F05" w:rsidP="00AF5D2E">
            <w:pPr>
              <w:jc w:val="center"/>
              <w:rPr>
                <w:b/>
                <w:sz w:val="32"/>
                <w:szCs w:val="32"/>
              </w:rPr>
            </w:pPr>
            <w:r w:rsidRPr="003124A7">
              <w:rPr>
                <w:b/>
                <w:sz w:val="32"/>
                <w:szCs w:val="32"/>
              </w:rPr>
              <w:t>Advanced Orchestra</w:t>
            </w:r>
            <w:r w:rsidR="00AF5D2E">
              <w:rPr>
                <w:b/>
                <w:sz w:val="32"/>
                <w:szCs w:val="32"/>
                <w:vertAlign w:val="superscript"/>
              </w:rPr>
              <w:t>5</w:t>
            </w:r>
          </w:p>
        </w:tc>
      </w:tr>
    </w:tbl>
    <w:p w14:paraId="4A20A909" w14:textId="77777777" w:rsidR="001D1476" w:rsidRDefault="001D1476" w:rsidP="00BD2247">
      <w:pPr>
        <w:ind w:right="-360"/>
        <w:rPr>
          <w:sz w:val="16"/>
          <w:szCs w:val="16"/>
        </w:rPr>
      </w:pPr>
    </w:p>
    <w:p w14:paraId="4A20A90A" w14:textId="77777777" w:rsidR="006F2C71" w:rsidRDefault="00AF5D2E" w:rsidP="006F2C71">
      <w:pPr>
        <w:ind w:right="-720"/>
      </w:pPr>
      <w:r>
        <w:t>1</w:t>
      </w:r>
      <w:r w:rsidR="006F2C71">
        <w:t xml:space="preserve"> – </w:t>
      </w:r>
      <w:r w:rsidR="006F2C71" w:rsidRPr="001D1476">
        <w:rPr>
          <w:u w:val="single"/>
        </w:rPr>
        <w:t>Music FUNdamentals</w:t>
      </w:r>
      <w:r w:rsidR="006F2C71">
        <w:t xml:space="preserve"> is for music reading concepts and is geared to beginners.  It will be offered only during the first 2 weeks of Summer Music.  ALL students are invited if they want/need a refresher.</w:t>
      </w:r>
    </w:p>
    <w:p w14:paraId="4A20A90B" w14:textId="77777777" w:rsidR="006F2C71" w:rsidRPr="00AF5D2E" w:rsidRDefault="006F2C71" w:rsidP="00BD2247">
      <w:pPr>
        <w:ind w:right="-360"/>
        <w:rPr>
          <w:sz w:val="16"/>
          <w:szCs w:val="16"/>
        </w:rPr>
      </w:pPr>
    </w:p>
    <w:p w14:paraId="4A20A90C" w14:textId="77777777" w:rsidR="00AF5D2E" w:rsidRDefault="00AF5D2E" w:rsidP="00AF5D2E">
      <w:pPr>
        <w:ind w:right="-900"/>
      </w:pPr>
      <w:r>
        <w:t xml:space="preserve">2 – </w:t>
      </w:r>
      <w:r>
        <w:rPr>
          <w:u w:val="single"/>
        </w:rPr>
        <w:t>Beginning Orchestra</w:t>
      </w:r>
      <w:r>
        <w:t xml:space="preserve"> is for string players who have just begun playing.  This will not start until the 2</w:t>
      </w:r>
      <w:r w:rsidRPr="003124A7">
        <w:rPr>
          <w:vertAlign w:val="superscript"/>
        </w:rPr>
        <w:t>nd</w:t>
      </w:r>
      <w:r>
        <w:t xml:space="preserve"> week of Summer Music.</w:t>
      </w:r>
    </w:p>
    <w:p w14:paraId="4A20A90D" w14:textId="77777777" w:rsidR="00AF5D2E" w:rsidRDefault="00AF5D2E" w:rsidP="00AF5D2E">
      <w:pPr>
        <w:ind w:right="-900"/>
        <w:rPr>
          <w:sz w:val="16"/>
          <w:szCs w:val="16"/>
        </w:rPr>
      </w:pPr>
    </w:p>
    <w:p w14:paraId="4A20A90E" w14:textId="77777777" w:rsidR="00BD2247" w:rsidRDefault="00AF5D2E" w:rsidP="00BD2247">
      <w:pPr>
        <w:ind w:right="-360"/>
        <w:rPr>
          <w:sz w:val="16"/>
          <w:szCs w:val="16"/>
        </w:rPr>
      </w:pPr>
      <w:r>
        <w:t>3</w:t>
      </w:r>
      <w:r w:rsidR="006F2C71">
        <w:t xml:space="preserve"> –</w:t>
      </w:r>
      <w:r w:rsidR="003124A7">
        <w:t xml:space="preserve"> </w:t>
      </w:r>
      <w:r w:rsidR="00BD2247">
        <w:t xml:space="preserve">The </w:t>
      </w:r>
      <w:r w:rsidR="00E45244">
        <w:rPr>
          <w:u w:val="single"/>
        </w:rPr>
        <w:t>Supplemental</w:t>
      </w:r>
      <w:r w:rsidR="00BD2247" w:rsidRPr="00E45244">
        <w:t xml:space="preserve"> </w:t>
      </w:r>
      <w:r w:rsidR="00BD2247" w:rsidRPr="00C464AF">
        <w:rPr>
          <w:u w:val="single"/>
        </w:rPr>
        <w:t>Woodwind</w:t>
      </w:r>
      <w:r w:rsidR="00E45244">
        <w:t xml:space="preserve">, </w:t>
      </w:r>
      <w:r w:rsidR="00BD2247" w:rsidRPr="00C464AF">
        <w:rPr>
          <w:u w:val="single"/>
        </w:rPr>
        <w:t>Brass</w:t>
      </w:r>
      <w:r w:rsidR="00E45244" w:rsidRPr="00E45244">
        <w:t>,</w:t>
      </w:r>
      <w:r w:rsidR="00BD2247">
        <w:t xml:space="preserve"> </w:t>
      </w:r>
      <w:r w:rsidR="00E45244">
        <w:t xml:space="preserve">and </w:t>
      </w:r>
      <w:r w:rsidR="00E45244" w:rsidRPr="00E45244">
        <w:rPr>
          <w:u w:val="single"/>
        </w:rPr>
        <w:t>String</w:t>
      </w:r>
      <w:r w:rsidR="00E45244">
        <w:t xml:space="preserve"> </w:t>
      </w:r>
      <w:r w:rsidR="00BD2247">
        <w:t xml:space="preserve">lessons as well as the </w:t>
      </w:r>
      <w:r w:rsidR="00BD2247" w:rsidRPr="00C464AF">
        <w:rPr>
          <w:u w:val="single"/>
        </w:rPr>
        <w:t>Concert Band</w:t>
      </w:r>
      <w:r w:rsidR="00BD2247">
        <w:t xml:space="preserve"> are geared towards players who have played for only 1 or 2 years.  People with more experience are allowed to come to the</w:t>
      </w:r>
      <w:r w:rsidR="00085E8A">
        <w:t>se Supplemental</w:t>
      </w:r>
      <w:r w:rsidR="00BD2247">
        <w:t xml:space="preserve"> classes if they feel they need extra help with their instrument.</w:t>
      </w:r>
    </w:p>
    <w:p w14:paraId="4A20A90F" w14:textId="77777777" w:rsidR="001D1476" w:rsidRPr="001D1476" w:rsidRDefault="001D1476" w:rsidP="00BD2247">
      <w:pPr>
        <w:ind w:right="-360"/>
        <w:rPr>
          <w:sz w:val="16"/>
          <w:szCs w:val="16"/>
        </w:rPr>
      </w:pPr>
    </w:p>
    <w:p w14:paraId="4A20A910" w14:textId="77777777" w:rsidR="00BD2247" w:rsidRDefault="00AF5D2E" w:rsidP="001D1476">
      <w:pPr>
        <w:ind w:right="-360"/>
        <w:rPr>
          <w:sz w:val="16"/>
          <w:szCs w:val="16"/>
        </w:rPr>
      </w:pPr>
      <w:r>
        <w:t>4</w:t>
      </w:r>
      <w:r w:rsidR="006F2C71">
        <w:t xml:space="preserve"> –</w:t>
      </w:r>
      <w:r w:rsidR="003124A7" w:rsidRPr="003124A7">
        <w:t xml:space="preserve"> </w:t>
      </w:r>
      <w:r w:rsidR="00BD2247" w:rsidRPr="00C464AF">
        <w:rPr>
          <w:u w:val="single"/>
        </w:rPr>
        <w:t>Symphonic Band</w:t>
      </w:r>
      <w:r w:rsidR="00BD2247">
        <w:t xml:space="preserve">, </w:t>
      </w:r>
      <w:r w:rsidR="00BD2247" w:rsidRPr="00C464AF">
        <w:rPr>
          <w:u w:val="single"/>
        </w:rPr>
        <w:t>Advanced Wind Ensemble</w:t>
      </w:r>
      <w:r w:rsidR="00BD2247">
        <w:t xml:space="preserve">, and </w:t>
      </w:r>
      <w:r w:rsidR="00BD2247" w:rsidRPr="00C464AF">
        <w:rPr>
          <w:u w:val="single"/>
        </w:rPr>
        <w:t>Jazz Band</w:t>
      </w:r>
      <w:r w:rsidR="00BD2247">
        <w:t xml:space="preserve"> are geared towards players with at least 3 years experience.  (Players with 2 years experience should ask their music teacher if they would qualify for any of these three groups.)</w:t>
      </w:r>
    </w:p>
    <w:p w14:paraId="4A20A911" w14:textId="77777777" w:rsidR="001D1476" w:rsidRPr="001D1476" w:rsidRDefault="001D1476" w:rsidP="00501150">
      <w:pPr>
        <w:ind w:right="-900"/>
        <w:rPr>
          <w:sz w:val="16"/>
          <w:szCs w:val="16"/>
        </w:rPr>
      </w:pPr>
    </w:p>
    <w:p w14:paraId="4A20A912" w14:textId="77777777" w:rsidR="001D1476" w:rsidRPr="00AF5D2E" w:rsidRDefault="00AF5D2E" w:rsidP="00AF5D2E">
      <w:pPr>
        <w:ind w:right="-900"/>
        <w:rPr>
          <w:sz w:val="16"/>
          <w:szCs w:val="16"/>
        </w:rPr>
      </w:pPr>
      <w:r>
        <w:t>5</w:t>
      </w:r>
      <w:r w:rsidR="006F2C71">
        <w:t xml:space="preserve"> –</w:t>
      </w:r>
      <w:r w:rsidR="003124A7">
        <w:t xml:space="preserve"> </w:t>
      </w:r>
      <w:r w:rsidR="003124A7">
        <w:rPr>
          <w:u w:val="single"/>
        </w:rPr>
        <w:t>Intermediate</w:t>
      </w:r>
      <w:r w:rsidR="00501150" w:rsidRPr="00C464AF">
        <w:rPr>
          <w:u w:val="single"/>
        </w:rPr>
        <w:t xml:space="preserve"> Orchestra</w:t>
      </w:r>
      <w:r w:rsidR="00501150">
        <w:t xml:space="preserve"> </w:t>
      </w:r>
      <w:r w:rsidR="003124A7">
        <w:t xml:space="preserve">is for students who have been playing for 1 or 2 years.  </w:t>
      </w:r>
      <w:r w:rsidR="003124A7" w:rsidRPr="003124A7">
        <w:rPr>
          <w:u w:val="single"/>
        </w:rPr>
        <w:t>Advanced Orchestra</w:t>
      </w:r>
      <w:r w:rsidR="003124A7">
        <w:t xml:space="preserve"> </w:t>
      </w:r>
      <w:r w:rsidR="00501150">
        <w:t>is for accomplished string players who have been playing for 2 or more years.</w:t>
      </w:r>
      <w:r w:rsidR="00BD2247">
        <w:t xml:space="preserve">  (1 year if </w:t>
      </w:r>
      <w:r w:rsidR="00085E8A">
        <w:t>the instructor</w:t>
      </w:r>
      <w:r w:rsidR="003124A7">
        <w:t xml:space="preserve"> invites you because he</w:t>
      </w:r>
      <w:r w:rsidR="00BD2247">
        <w:t xml:space="preserve"> sees you are playing at a very high level.)</w:t>
      </w:r>
    </w:p>
    <w:p w14:paraId="4A20A913" w14:textId="77777777" w:rsidR="002518C8" w:rsidRPr="003C393E" w:rsidRDefault="002518C8" w:rsidP="002518C8">
      <w:pPr>
        <w:jc w:val="center"/>
        <w:rPr>
          <w:b/>
          <w:sz w:val="52"/>
          <w:szCs w:val="52"/>
          <w:u w:val="single"/>
        </w:rPr>
      </w:pPr>
      <w:r w:rsidRPr="003C393E">
        <w:rPr>
          <w:b/>
          <w:sz w:val="52"/>
          <w:szCs w:val="52"/>
          <w:u w:val="single"/>
        </w:rPr>
        <w:lastRenderedPageBreak/>
        <w:t>Summer Music Expectations</w:t>
      </w:r>
    </w:p>
    <w:p w14:paraId="4A20A914" w14:textId="77777777" w:rsidR="002518C8" w:rsidRDefault="002518C8" w:rsidP="002518C8"/>
    <w:p w14:paraId="4A20A915" w14:textId="77777777" w:rsidR="002518C8" w:rsidRPr="0085711A" w:rsidRDefault="002518C8" w:rsidP="002518C8">
      <w:pPr>
        <w:rPr>
          <w:sz w:val="28"/>
          <w:szCs w:val="28"/>
        </w:rPr>
      </w:pPr>
      <w:r w:rsidRPr="0085711A">
        <w:rPr>
          <w:sz w:val="28"/>
          <w:szCs w:val="28"/>
        </w:rPr>
        <w:t>Summer Music is a TON of FUN!  But it’s up to all of us to make it that way.  Here are some things we need to remember as we make great music together in these next 5 weeks.</w:t>
      </w:r>
    </w:p>
    <w:p w14:paraId="4A20A916" w14:textId="77777777" w:rsidR="002518C8" w:rsidRPr="0085711A" w:rsidRDefault="002518C8" w:rsidP="002518C8">
      <w:pPr>
        <w:rPr>
          <w:sz w:val="28"/>
          <w:szCs w:val="28"/>
        </w:rPr>
      </w:pPr>
    </w:p>
    <w:p w14:paraId="4A20A917" w14:textId="77777777" w:rsidR="002518C8" w:rsidRPr="0085711A" w:rsidRDefault="002518C8" w:rsidP="002518C8">
      <w:pPr>
        <w:numPr>
          <w:ilvl w:val="0"/>
          <w:numId w:val="6"/>
        </w:numPr>
        <w:rPr>
          <w:sz w:val="28"/>
          <w:szCs w:val="28"/>
        </w:rPr>
      </w:pPr>
      <w:r w:rsidRPr="0085711A">
        <w:rPr>
          <w:sz w:val="28"/>
          <w:szCs w:val="28"/>
        </w:rPr>
        <w:t>Be considerate of others!</w:t>
      </w:r>
    </w:p>
    <w:p w14:paraId="4A20A918" w14:textId="77777777" w:rsidR="002518C8" w:rsidRPr="0085711A" w:rsidRDefault="002518C8" w:rsidP="002518C8">
      <w:pPr>
        <w:numPr>
          <w:ilvl w:val="1"/>
          <w:numId w:val="10"/>
        </w:numPr>
        <w:rPr>
          <w:sz w:val="28"/>
          <w:szCs w:val="28"/>
        </w:rPr>
      </w:pPr>
      <w:r w:rsidRPr="0085711A">
        <w:rPr>
          <w:sz w:val="28"/>
          <w:szCs w:val="28"/>
        </w:rPr>
        <w:t>Don’t touch other people’s stuff</w:t>
      </w:r>
    </w:p>
    <w:p w14:paraId="4A20A919" w14:textId="77777777" w:rsidR="002518C8" w:rsidRPr="0085711A" w:rsidRDefault="002518C8" w:rsidP="002518C8">
      <w:pPr>
        <w:numPr>
          <w:ilvl w:val="1"/>
          <w:numId w:val="10"/>
        </w:numPr>
        <w:rPr>
          <w:sz w:val="28"/>
          <w:szCs w:val="28"/>
        </w:rPr>
      </w:pPr>
      <w:r w:rsidRPr="0085711A">
        <w:rPr>
          <w:sz w:val="28"/>
          <w:szCs w:val="28"/>
        </w:rPr>
        <w:t>Treat people the way you want to be treated</w:t>
      </w:r>
    </w:p>
    <w:p w14:paraId="4A20A91A" w14:textId="77777777" w:rsidR="002518C8" w:rsidRPr="0085711A" w:rsidRDefault="002518C8" w:rsidP="002518C8">
      <w:pPr>
        <w:rPr>
          <w:sz w:val="28"/>
          <w:szCs w:val="28"/>
        </w:rPr>
      </w:pPr>
    </w:p>
    <w:p w14:paraId="4A20A91B" w14:textId="77777777" w:rsidR="002518C8" w:rsidRPr="0085711A" w:rsidRDefault="00181AF2" w:rsidP="002518C8">
      <w:pPr>
        <w:numPr>
          <w:ilvl w:val="0"/>
          <w:numId w:val="6"/>
        </w:numPr>
        <w:rPr>
          <w:sz w:val="28"/>
          <w:szCs w:val="28"/>
        </w:rPr>
      </w:pPr>
      <w:r w:rsidRPr="00181AF2">
        <w:rPr>
          <w:b/>
          <w:sz w:val="28"/>
          <w:szCs w:val="28"/>
        </w:rPr>
        <w:t>***</w:t>
      </w:r>
      <w:r w:rsidRPr="00181AF2">
        <w:rPr>
          <w:b/>
          <w:sz w:val="28"/>
          <w:szCs w:val="28"/>
          <w:u w:val="single"/>
        </w:rPr>
        <w:t>IMPORTANT</w:t>
      </w:r>
      <w:r>
        <w:rPr>
          <w:sz w:val="28"/>
          <w:szCs w:val="28"/>
        </w:rPr>
        <w:t xml:space="preserve"> – With our new Summer Music program, there is no “Sign-In” or waiting area.  When you arrive at Summer Music, you must report directly to your music room.</w:t>
      </w:r>
    </w:p>
    <w:p w14:paraId="4A20A91C" w14:textId="77777777" w:rsidR="002518C8" w:rsidRPr="0085711A" w:rsidRDefault="002518C8" w:rsidP="002518C8">
      <w:pPr>
        <w:rPr>
          <w:sz w:val="28"/>
          <w:szCs w:val="28"/>
        </w:rPr>
      </w:pPr>
    </w:p>
    <w:p w14:paraId="4A20A91D" w14:textId="77777777" w:rsidR="002518C8" w:rsidRPr="0085711A" w:rsidRDefault="002518C8" w:rsidP="002518C8">
      <w:pPr>
        <w:numPr>
          <w:ilvl w:val="0"/>
          <w:numId w:val="6"/>
        </w:numPr>
        <w:ind w:right="-360"/>
        <w:rPr>
          <w:sz w:val="28"/>
          <w:szCs w:val="28"/>
        </w:rPr>
      </w:pPr>
      <w:r w:rsidRPr="0085711A">
        <w:rPr>
          <w:sz w:val="28"/>
          <w:szCs w:val="28"/>
        </w:rPr>
        <w:t>You should only be at Summer Music during the times when you are actually part of a group or lesson.</w:t>
      </w:r>
    </w:p>
    <w:p w14:paraId="4A20A91E" w14:textId="77777777" w:rsidR="002518C8" w:rsidRPr="0085711A" w:rsidRDefault="002518C8" w:rsidP="002518C8">
      <w:pPr>
        <w:numPr>
          <w:ilvl w:val="1"/>
          <w:numId w:val="12"/>
        </w:numPr>
        <w:ind w:right="540"/>
        <w:rPr>
          <w:b/>
          <w:sz w:val="28"/>
          <w:szCs w:val="28"/>
        </w:rPr>
      </w:pPr>
      <w:r w:rsidRPr="0085711A">
        <w:rPr>
          <w:b/>
          <w:sz w:val="28"/>
          <w:szCs w:val="28"/>
        </w:rPr>
        <w:t>No musician should ever be here for more than ½ hour each day without something to do.</w:t>
      </w:r>
      <w:r w:rsidRPr="0085711A">
        <w:rPr>
          <w:sz w:val="28"/>
          <w:szCs w:val="28"/>
        </w:rPr>
        <w:t xml:space="preserve">  (Most musicians will not have to wait at all.)</w:t>
      </w:r>
    </w:p>
    <w:p w14:paraId="4A20A91F" w14:textId="77777777" w:rsidR="002518C8" w:rsidRPr="00181AF2" w:rsidRDefault="002518C8" w:rsidP="00181AF2">
      <w:pPr>
        <w:numPr>
          <w:ilvl w:val="1"/>
          <w:numId w:val="12"/>
        </w:numPr>
        <w:rPr>
          <w:sz w:val="28"/>
          <w:szCs w:val="28"/>
        </w:rPr>
      </w:pPr>
      <w:r w:rsidRPr="0085711A">
        <w:rPr>
          <w:sz w:val="28"/>
          <w:szCs w:val="28"/>
        </w:rPr>
        <w:t xml:space="preserve">If you </w:t>
      </w:r>
      <w:r w:rsidRPr="0085711A">
        <w:rPr>
          <w:i/>
          <w:sz w:val="28"/>
          <w:szCs w:val="28"/>
        </w:rPr>
        <w:t>do</w:t>
      </w:r>
      <w:r w:rsidRPr="0085711A">
        <w:rPr>
          <w:sz w:val="28"/>
          <w:szCs w:val="28"/>
        </w:rPr>
        <w:t xml:space="preserve"> have ½ hour to wait for your next gro</w:t>
      </w:r>
      <w:r w:rsidR="00181AF2">
        <w:rPr>
          <w:sz w:val="28"/>
          <w:szCs w:val="28"/>
        </w:rPr>
        <w:t>up, you should be in your lesson room</w:t>
      </w:r>
      <w:r w:rsidRPr="0085711A">
        <w:rPr>
          <w:sz w:val="28"/>
          <w:szCs w:val="28"/>
        </w:rPr>
        <w:t xml:space="preserve"> </w:t>
      </w:r>
      <w:r w:rsidRPr="0085711A">
        <w:rPr>
          <w:sz w:val="28"/>
          <w:szCs w:val="28"/>
          <w:u w:val="single"/>
        </w:rPr>
        <w:t>sitting</w:t>
      </w:r>
      <w:r w:rsidR="00181AF2">
        <w:rPr>
          <w:sz w:val="28"/>
          <w:szCs w:val="28"/>
          <w:u w:val="single"/>
        </w:rPr>
        <w:t xml:space="preserve"> quietly</w:t>
      </w:r>
      <w:r w:rsidRPr="0085711A">
        <w:rPr>
          <w:sz w:val="28"/>
          <w:szCs w:val="28"/>
        </w:rPr>
        <w:t xml:space="preserve"> with a book </w:t>
      </w:r>
      <w:r>
        <w:rPr>
          <w:sz w:val="28"/>
          <w:szCs w:val="28"/>
        </w:rPr>
        <w:t xml:space="preserve">or game </w:t>
      </w:r>
      <w:r w:rsidRPr="0085711A">
        <w:rPr>
          <w:sz w:val="28"/>
          <w:szCs w:val="28"/>
        </w:rPr>
        <w:t>or something else to keep you occupied.</w:t>
      </w:r>
    </w:p>
    <w:p w14:paraId="4A20A920" w14:textId="77777777" w:rsidR="002518C8" w:rsidRPr="0085711A" w:rsidRDefault="002518C8" w:rsidP="002518C8">
      <w:pPr>
        <w:numPr>
          <w:ilvl w:val="1"/>
          <w:numId w:val="12"/>
        </w:numPr>
        <w:rPr>
          <w:b/>
          <w:sz w:val="28"/>
          <w:szCs w:val="28"/>
        </w:rPr>
      </w:pPr>
      <w:r w:rsidRPr="0085711A">
        <w:rPr>
          <w:b/>
          <w:sz w:val="28"/>
          <w:szCs w:val="28"/>
        </w:rPr>
        <w:t>Under no circumstance should a Summer Music student leave the music area.</w:t>
      </w:r>
      <w:r w:rsidRPr="0085711A">
        <w:rPr>
          <w:sz w:val="28"/>
          <w:szCs w:val="28"/>
        </w:rPr>
        <w:t xml:space="preserve">  (The music area includes the cafeteria</w:t>
      </w:r>
      <w:r w:rsidR="005278FB">
        <w:rPr>
          <w:sz w:val="28"/>
          <w:szCs w:val="28"/>
        </w:rPr>
        <w:t xml:space="preserve"> with the string players</w:t>
      </w:r>
      <w:r w:rsidRPr="0085711A">
        <w:rPr>
          <w:sz w:val="28"/>
          <w:szCs w:val="28"/>
        </w:rPr>
        <w:t>.)</w:t>
      </w:r>
    </w:p>
    <w:p w14:paraId="4A20A921" w14:textId="77777777" w:rsidR="002518C8" w:rsidRPr="0085711A" w:rsidRDefault="002518C8" w:rsidP="002518C8">
      <w:pPr>
        <w:rPr>
          <w:b/>
          <w:sz w:val="28"/>
          <w:szCs w:val="28"/>
        </w:rPr>
      </w:pPr>
    </w:p>
    <w:p w14:paraId="4A20A922" w14:textId="77777777" w:rsidR="002518C8" w:rsidRDefault="002518C8" w:rsidP="005278FB">
      <w:pPr>
        <w:ind w:right="-450"/>
        <w:rPr>
          <w:sz w:val="28"/>
          <w:szCs w:val="28"/>
        </w:rPr>
      </w:pPr>
      <w:r>
        <w:rPr>
          <w:sz w:val="28"/>
          <w:szCs w:val="28"/>
        </w:rPr>
        <w:t xml:space="preserve">Mr. Kemp, Miss </w:t>
      </w:r>
      <w:r w:rsidR="006B042B">
        <w:rPr>
          <w:sz w:val="28"/>
          <w:szCs w:val="28"/>
        </w:rPr>
        <w:t>Corcoran</w:t>
      </w:r>
      <w:r>
        <w:rPr>
          <w:sz w:val="28"/>
          <w:szCs w:val="28"/>
        </w:rPr>
        <w:t xml:space="preserve">, Mr. </w:t>
      </w:r>
      <w:r w:rsidR="00E34C5F">
        <w:rPr>
          <w:sz w:val="28"/>
          <w:szCs w:val="28"/>
        </w:rPr>
        <w:t>Smith</w:t>
      </w:r>
      <w:r>
        <w:rPr>
          <w:sz w:val="28"/>
          <w:szCs w:val="28"/>
        </w:rPr>
        <w:t xml:space="preserve">, and </w:t>
      </w:r>
      <w:r w:rsidR="00E34C5F">
        <w:rPr>
          <w:sz w:val="28"/>
          <w:szCs w:val="28"/>
        </w:rPr>
        <w:t>Mr. Whinnem</w:t>
      </w:r>
      <w:r>
        <w:rPr>
          <w:sz w:val="28"/>
          <w:szCs w:val="28"/>
        </w:rPr>
        <w:t xml:space="preserve"> want you to have fun!!!   However, these expectations must be met if you are to be part of this program.</w:t>
      </w:r>
    </w:p>
    <w:p w14:paraId="4A20A923" w14:textId="77777777" w:rsidR="002518C8" w:rsidRDefault="002518C8" w:rsidP="002518C8">
      <w:pPr>
        <w:ind w:right="-180"/>
        <w:rPr>
          <w:sz w:val="28"/>
          <w:szCs w:val="28"/>
        </w:rPr>
      </w:pPr>
    </w:p>
    <w:p w14:paraId="4A20A924" w14:textId="77777777" w:rsidR="002518C8" w:rsidRPr="00FA0FE0" w:rsidRDefault="002518C8" w:rsidP="002518C8">
      <w:pPr>
        <w:ind w:right="-180"/>
        <w:rPr>
          <w:b/>
          <w:sz w:val="32"/>
          <w:szCs w:val="32"/>
        </w:rPr>
      </w:pPr>
      <w:r w:rsidRPr="00FA0FE0">
        <w:rPr>
          <w:b/>
          <w:sz w:val="32"/>
          <w:szCs w:val="32"/>
          <w:u w:val="single"/>
        </w:rPr>
        <w:t>Important ‘stuff’ to remember</w:t>
      </w:r>
      <w:r w:rsidRPr="00FA0FE0">
        <w:rPr>
          <w:b/>
          <w:sz w:val="32"/>
          <w:szCs w:val="32"/>
        </w:rPr>
        <w:t>:</w:t>
      </w:r>
    </w:p>
    <w:p w14:paraId="4A20A925" w14:textId="77777777" w:rsidR="002518C8" w:rsidRDefault="002518C8" w:rsidP="002518C8">
      <w:pPr>
        <w:ind w:right="-180"/>
        <w:rPr>
          <w:sz w:val="28"/>
          <w:szCs w:val="28"/>
        </w:rPr>
      </w:pPr>
    </w:p>
    <w:p w14:paraId="4A20A926" w14:textId="77777777" w:rsidR="002518C8" w:rsidRDefault="002518C8" w:rsidP="003926DF">
      <w:pPr>
        <w:ind w:right="-540"/>
        <w:rPr>
          <w:sz w:val="28"/>
          <w:szCs w:val="28"/>
        </w:rPr>
      </w:pPr>
      <w:r>
        <w:rPr>
          <w:sz w:val="28"/>
          <w:szCs w:val="28"/>
        </w:rPr>
        <w:t xml:space="preserve">The program runs Monday through Friday until our </w:t>
      </w:r>
      <w:r w:rsidRPr="00140C0E">
        <w:rPr>
          <w:b/>
          <w:sz w:val="28"/>
          <w:szCs w:val="28"/>
          <w:u w:val="single"/>
        </w:rPr>
        <w:t xml:space="preserve">concert on </w:t>
      </w:r>
      <w:r w:rsidR="003926DF">
        <w:rPr>
          <w:b/>
          <w:sz w:val="28"/>
          <w:szCs w:val="28"/>
          <w:u w:val="single"/>
        </w:rPr>
        <w:t xml:space="preserve">Wednesday, </w:t>
      </w:r>
      <w:r w:rsidRPr="00140C0E">
        <w:rPr>
          <w:b/>
          <w:sz w:val="28"/>
          <w:szCs w:val="28"/>
          <w:u w:val="single"/>
        </w:rPr>
        <w:t xml:space="preserve">July </w:t>
      </w:r>
      <w:r w:rsidR="006B042B">
        <w:rPr>
          <w:b/>
          <w:sz w:val="28"/>
          <w:szCs w:val="28"/>
          <w:u w:val="single"/>
        </w:rPr>
        <w:t>31</w:t>
      </w:r>
      <w:r w:rsidR="006B042B" w:rsidRPr="006B042B">
        <w:rPr>
          <w:b/>
          <w:sz w:val="28"/>
          <w:szCs w:val="28"/>
          <w:u w:val="single"/>
          <w:vertAlign w:val="superscript"/>
        </w:rPr>
        <w:t>st</w:t>
      </w:r>
      <w:r w:rsidR="006B042B" w:rsidRPr="006B042B">
        <w:rPr>
          <w:sz w:val="28"/>
          <w:szCs w:val="28"/>
        </w:rPr>
        <w:t>.</w:t>
      </w:r>
      <w:r>
        <w:rPr>
          <w:sz w:val="28"/>
          <w:szCs w:val="28"/>
        </w:rPr>
        <w:t xml:space="preserve">  (No class on July 4</w:t>
      </w:r>
      <w:r w:rsidRPr="007A2F33">
        <w:rPr>
          <w:sz w:val="28"/>
          <w:szCs w:val="28"/>
          <w:vertAlign w:val="superscript"/>
        </w:rPr>
        <w:t>th</w:t>
      </w:r>
      <w:r w:rsidR="003926DF">
        <w:rPr>
          <w:sz w:val="28"/>
          <w:szCs w:val="28"/>
        </w:rPr>
        <w:t xml:space="preserve">!  </w:t>
      </w:r>
      <w:r>
        <w:rPr>
          <w:sz w:val="28"/>
          <w:szCs w:val="28"/>
        </w:rPr>
        <w:t>The schools are all closed.)</w:t>
      </w:r>
    </w:p>
    <w:p w14:paraId="4A20A927" w14:textId="77777777" w:rsidR="002518C8" w:rsidRDefault="002518C8" w:rsidP="002518C8">
      <w:pPr>
        <w:ind w:right="-180"/>
        <w:rPr>
          <w:sz w:val="28"/>
          <w:szCs w:val="28"/>
        </w:rPr>
      </w:pPr>
    </w:p>
    <w:p w14:paraId="4A20A928" w14:textId="77777777" w:rsidR="002518C8" w:rsidRDefault="002518C8" w:rsidP="002518C8">
      <w:pPr>
        <w:ind w:right="-180"/>
        <w:rPr>
          <w:sz w:val="28"/>
          <w:szCs w:val="28"/>
        </w:rPr>
      </w:pPr>
      <w:r w:rsidRPr="003926DF">
        <w:rPr>
          <w:sz w:val="28"/>
          <w:szCs w:val="28"/>
          <w:u w:val="single"/>
        </w:rPr>
        <w:t>Fun Day</w:t>
      </w:r>
      <w:r>
        <w:rPr>
          <w:sz w:val="28"/>
          <w:szCs w:val="28"/>
        </w:rPr>
        <w:t xml:space="preserve"> will take place on </w:t>
      </w:r>
      <w:r w:rsidR="00087804" w:rsidRPr="003926DF">
        <w:rPr>
          <w:sz w:val="28"/>
          <w:szCs w:val="28"/>
          <w:u w:val="single"/>
        </w:rPr>
        <w:t>Thursday</w:t>
      </w:r>
      <w:r w:rsidRPr="003926DF">
        <w:rPr>
          <w:sz w:val="28"/>
          <w:szCs w:val="28"/>
          <w:u w:val="single"/>
        </w:rPr>
        <w:t xml:space="preserve">, </w:t>
      </w:r>
      <w:r w:rsidR="006B042B" w:rsidRPr="003926DF">
        <w:rPr>
          <w:sz w:val="28"/>
          <w:szCs w:val="28"/>
          <w:u w:val="single"/>
        </w:rPr>
        <w:t xml:space="preserve">August </w:t>
      </w:r>
      <w:r w:rsidR="00087804" w:rsidRPr="003926DF">
        <w:rPr>
          <w:sz w:val="28"/>
          <w:szCs w:val="28"/>
          <w:u w:val="single"/>
        </w:rPr>
        <w:t>1</w:t>
      </w:r>
      <w:r w:rsidR="00087804" w:rsidRPr="003926DF">
        <w:rPr>
          <w:sz w:val="28"/>
          <w:szCs w:val="28"/>
          <w:u w:val="single"/>
          <w:vertAlign w:val="superscript"/>
        </w:rPr>
        <w:t>st</w:t>
      </w:r>
      <w:r w:rsidR="00087804">
        <w:rPr>
          <w:sz w:val="28"/>
          <w:szCs w:val="28"/>
        </w:rPr>
        <w:t xml:space="preserve">. </w:t>
      </w:r>
      <w:r>
        <w:rPr>
          <w:sz w:val="28"/>
          <w:szCs w:val="28"/>
        </w:rPr>
        <w:t xml:space="preserve"> More details to follow.</w:t>
      </w:r>
    </w:p>
    <w:p w14:paraId="4A20A929" w14:textId="77777777" w:rsidR="002518C8" w:rsidRDefault="002518C8" w:rsidP="002518C8">
      <w:pPr>
        <w:ind w:right="-180"/>
        <w:rPr>
          <w:sz w:val="28"/>
          <w:szCs w:val="28"/>
        </w:rPr>
      </w:pPr>
    </w:p>
    <w:p w14:paraId="4A20A92A" w14:textId="77777777" w:rsidR="002518C8" w:rsidRDefault="002518C8" w:rsidP="002518C8">
      <w:pPr>
        <w:ind w:right="-900"/>
        <w:rPr>
          <w:sz w:val="28"/>
          <w:szCs w:val="28"/>
        </w:rPr>
      </w:pPr>
      <w:r>
        <w:rPr>
          <w:sz w:val="28"/>
          <w:szCs w:val="28"/>
        </w:rPr>
        <w:t>Pay your teacher $</w:t>
      </w:r>
      <w:r w:rsidR="003423D6">
        <w:rPr>
          <w:sz w:val="28"/>
          <w:szCs w:val="28"/>
        </w:rPr>
        <w:t>6</w:t>
      </w:r>
      <w:r>
        <w:rPr>
          <w:sz w:val="28"/>
          <w:szCs w:val="28"/>
        </w:rPr>
        <w:t>.00 by Friday, Ju</w:t>
      </w:r>
      <w:r w:rsidR="006B042B">
        <w:rPr>
          <w:sz w:val="28"/>
          <w:szCs w:val="28"/>
        </w:rPr>
        <w:t>ly</w:t>
      </w:r>
      <w:r>
        <w:rPr>
          <w:sz w:val="28"/>
          <w:szCs w:val="28"/>
        </w:rPr>
        <w:t xml:space="preserve"> </w:t>
      </w:r>
      <w:r w:rsidR="006B042B">
        <w:rPr>
          <w:sz w:val="28"/>
          <w:szCs w:val="28"/>
        </w:rPr>
        <w:t>5</w:t>
      </w:r>
      <w:r w:rsidR="009B6291" w:rsidRPr="009B6291">
        <w:rPr>
          <w:sz w:val="28"/>
          <w:szCs w:val="28"/>
          <w:vertAlign w:val="superscript"/>
        </w:rPr>
        <w:t>th</w:t>
      </w:r>
      <w:r w:rsidR="009B6291">
        <w:rPr>
          <w:sz w:val="28"/>
          <w:szCs w:val="28"/>
        </w:rPr>
        <w:t xml:space="preserve"> i</w:t>
      </w:r>
      <w:r>
        <w:rPr>
          <w:sz w:val="28"/>
          <w:szCs w:val="28"/>
        </w:rPr>
        <w:t>f you want a Summer Music T-Shirt!</w:t>
      </w:r>
    </w:p>
    <w:p w14:paraId="4A20A92B" w14:textId="77777777" w:rsidR="002518C8" w:rsidRDefault="002518C8" w:rsidP="002518C8">
      <w:pPr>
        <w:ind w:right="-180"/>
        <w:rPr>
          <w:sz w:val="28"/>
          <w:szCs w:val="28"/>
        </w:rPr>
      </w:pPr>
    </w:p>
    <w:p w14:paraId="4A20A92C" w14:textId="77777777" w:rsidR="002518C8" w:rsidRPr="002518C8" w:rsidRDefault="002518C8" w:rsidP="002518C8">
      <w:pPr>
        <w:ind w:right="-180"/>
        <w:rPr>
          <w:sz w:val="28"/>
          <w:szCs w:val="28"/>
        </w:rPr>
      </w:pPr>
      <w:r>
        <w:rPr>
          <w:sz w:val="28"/>
          <w:szCs w:val="28"/>
        </w:rPr>
        <w:t xml:space="preserve">Visit </w:t>
      </w:r>
      <w:r w:rsidRPr="00140C0E">
        <w:rPr>
          <w:b/>
          <w:sz w:val="28"/>
          <w:szCs w:val="28"/>
          <w:u w:val="single"/>
        </w:rPr>
        <w:t>PatersonMusic.net</w:t>
      </w:r>
      <w:r>
        <w:rPr>
          <w:sz w:val="28"/>
          <w:szCs w:val="28"/>
        </w:rPr>
        <w:t xml:space="preserve"> if you want to see beginner videos on how to play your instrument.</w:t>
      </w:r>
    </w:p>
    <w:sectPr w:rsidR="002518C8" w:rsidRPr="002518C8" w:rsidSect="00AF5D2E">
      <w:pgSz w:w="12240" w:h="15840"/>
      <w:pgMar w:top="720" w:right="1800" w:bottom="81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us">
    <w:panose1 w:val="02000500020000020004"/>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C58B1"/>
    <w:multiLevelType w:val="hybridMultilevel"/>
    <w:tmpl w:val="9CA4EC4A"/>
    <w:lvl w:ilvl="0" w:tplc="C6A05D10">
      <w:start w:val="1"/>
      <w:numFmt w:val="bullet"/>
      <w:lvlText w:val=""/>
      <w:lvlJc w:val="left"/>
      <w:pPr>
        <w:tabs>
          <w:tab w:val="num" w:pos="576"/>
        </w:tabs>
        <w:ind w:left="720" w:hanging="360"/>
      </w:pPr>
      <w:rPr>
        <w:rFonts w:ascii="Opus" w:hAnsi="Opus" w:hint="default"/>
        <w:b w:val="0"/>
        <w:i w:val="0"/>
      </w:rPr>
    </w:lvl>
    <w:lvl w:ilvl="1" w:tplc="09C06926">
      <w:start w:val="1"/>
      <w:numFmt w:val="bullet"/>
      <w:lvlText w:val=""/>
      <w:lvlJc w:val="left"/>
      <w:pPr>
        <w:tabs>
          <w:tab w:val="num" w:pos="1440"/>
        </w:tabs>
        <w:ind w:left="1440" w:hanging="360"/>
      </w:pPr>
      <w:rPr>
        <w:rFonts w:ascii="Opus" w:hAnsi="Opus" w:hint="default"/>
        <w:b w:val="0"/>
        <w:i w:val="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6FA6476"/>
    <w:multiLevelType w:val="multilevel"/>
    <w:tmpl w:val="6DF268F6"/>
    <w:lvl w:ilvl="0">
      <w:start w:val="1"/>
      <w:numFmt w:val="bullet"/>
      <w:lvlText w:val=""/>
      <w:lvlJc w:val="left"/>
      <w:pPr>
        <w:tabs>
          <w:tab w:val="num" w:pos="576"/>
        </w:tabs>
        <w:ind w:left="720" w:hanging="360"/>
      </w:pPr>
      <w:rPr>
        <w:rFonts w:ascii="Opus" w:hAnsi="Opus" w:hint="default"/>
        <w:b w:val="0"/>
        <w:i w:val="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D9C5B40"/>
    <w:multiLevelType w:val="hybridMultilevel"/>
    <w:tmpl w:val="FA46F326"/>
    <w:lvl w:ilvl="0" w:tplc="D95AD670">
      <w:start w:val="1"/>
      <w:numFmt w:val="bullet"/>
      <w:lvlText w:val=""/>
      <w:lvlJc w:val="left"/>
      <w:pPr>
        <w:tabs>
          <w:tab w:val="num" w:pos="1440"/>
        </w:tabs>
        <w:ind w:left="1440" w:hanging="360"/>
      </w:pPr>
      <w:rPr>
        <w:rFonts w:ascii="Opus" w:hAnsi="Opus" w:hint="default"/>
        <w:b w:val="0"/>
        <w:i w:val="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5A459B3"/>
    <w:multiLevelType w:val="hybridMultilevel"/>
    <w:tmpl w:val="D54205BA"/>
    <w:lvl w:ilvl="0" w:tplc="09C06926">
      <w:start w:val="1"/>
      <w:numFmt w:val="bullet"/>
      <w:lvlText w:val=""/>
      <w:lvlJc w:val="left"/>
      <w:pPr>
        <w:tabs>
          <w:tab w:val="num" w:pos="720"/>
        </w:tabs>
        <w:ind w:left="720" w:hanging="360"/>
      </w:pPr>
      <w:rPr>
        <w:rFonts w:ascii="Opus" w:hAnsi="Opu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6C77CE4"/>
    <w:multiLevelType w:val="multilevel"/>
    <w:tmpl w:val="21727780"/>
    <w:lvl w:ilvl="0">
      <w:numFmt w:val="bullet"/>
      <w:lvlText w:val=""/>
      <w:lvlJc w:val="left"/>
      <w:pPr>
        <w:tabs>
          <w:tab w:val="num" w:pos="720"/>
        </w:tabs>
        <w:ind w:left="720" w:hanging="360"/>
      </w:pPr>
      <w:rPr>
        <w:rFonts w:ascii="Symbol" w:eastAsia="Times New Roman"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2D4A1CD1"/>
    <w:multiLevelType w:val="hybridMultilevel"/>
    <w:tmpl w:val="3DDEEA14"/>
    <w:lvl w:ilvl="0" w:tplc="0EEE25B6">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85423D8"/>
    <w:multiLevelType w:val="multilevel"/>
    <w:tmpl w:val="6DF268F6"/>
    <w:lvl w:ilvl="0">
      <w:start w:val="1"/>
      <w:numFmt w:val="bullet"/>
      <w:lvlText w:val=""/>
      <w:lvlJc w:val="left"/>
      <w:pPr>
        <w:tabs>
          <w:tab w:val="num" w:pos="576"/>
        </w:tabs>
        <w:ind w:left="720" w:hanging="360"/>
      </w:pPr>
      <w:rPr>
        <w:rFonts w:ascii="Opus" w:hAnsi="Opus" w:hint="default"/>
        <w:b w:val="0"/>
        <w:i w:val="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3CE027F5"/>
    <w:multiLevelType w:val="hybridMultilevel"/>
    <w:tmpl w:val="2F02A9EA"/>
    <w:lvl w:ilvl="0" w:tplc="D95AD670">
      <w:start w:val="1"/>
      <w:numFmt w:val="bullet"/>
      <w:lvlText w:val=""/>
      <w:lvlJc w:val="left"/>
      <w:pPr>
        <w:tabs>
          <w:tab w:val="num" w:pos="1440"/>
        </w:tabs>
        <w:ind w:left="1440" w:hanging="360"/>
      </w:pPr>
      <w:rPr>
        <w:rFonts w:ascii="Opus" w:hAnsi="Opus" w:hint="default"/>
        <w:b w:val="0"/>
        <w:i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5840CD9"/>
    <w:multiLevelType w:val="hybridMultilevel"/>
    <w:tmpl w:val="A560CF72"/>
    <w:lvl w:ilvl="0" w:tplc="C6A05D10">
      <w:start w:val="1"/>
      <w:numFmt w:val="bullet"/>
      <w:lvlText w:val=""/>
      <w:lvlJc w:val="left"/>
      <w:pPr>
        <w:tabs>
          <w:tab w:val="num" w:pos="576"/>
        </w:tabs>
        <w:ind w:left="720" w:hanging="360"/>
      </w:pPr>
      <w:rPr>
        <w:rFonts w:ascii="Opus" w:hAnsi="Opus" w:hint="default"/>
        <w:b w:val="0"/>
        <w:i w:val="0"/>
      </w:rPr>
    </w:lvl>
    <w:lvl w:ilvl="1" w:tplc="09C06926">
      <w:start w:val="1"/>
      <w:numFmt w:val="bullet"/>
      <w:lvlText w:val=""/>
      <w:lvlJc w:val="left"/>
      <w:pPr>
        <w:tabs>
          <w:tab w:val="num" w:pos="1440"/>
        </w:tabs>
        <w:ind w:left="1440" w:hanging="360"/>
      </w:pPr>
      <w:rPr>
        <w:rFonts w:ascii="Opus" w:hAnsi="Opus" w:hint="default"/>
        <w:b w:val="0"/>
        <w:i w:val="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A3E01FA"/>
    <w:multiLevelType w:val="multilevel"/>
    <w:tmpl w:val="3DDEEA14"/>
    <w:lvl w:ilvl="0">
      <w:numFmt w:val="bullet"/>
      <w:lvlText w:val=""/>
      <w:lvlJc w:val="left"/>
      <w:pPr>
        <w:tabs>
          <w:tab w:val="num" w:pos="720"/>
        </w:tabs>
        <w:ind w:left="720" w:hanging="360"/>
      </w:pPr>
      <w:rPr>
        <w:rFonts w:ascii="Symbol" w:eastAsia="Times New Roman"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4F5A76F0"/>
    <w:multiLevelType w:val="hybridMultilevel"/>
    <w:tmpl w:val="6DF268F6"/>
    <w:lvl w:ilvl="0" w:tplc="C6A05D10">
      <w:start w:val="1"/>
      <w:numFmt w:val="bullet"/>
      <w:lvlText w:val=""/>
      <w:lvlJc w:val="left"/>
      <w:pPr>
        <w:tabs>
          <w:tab w:val="num" w:pos="576"/>
        </w:tabs>
        <w:ind w:left="720" w:hanging="360"/>
      </w:pPr>
      <w:rPr>
        <w:rFonts w:ascii="Opus" w:hAnsi="Opus" w:hint="default"/>
        <w:b w:val="0"/>
        <w:i w:val="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ACF77A7"/>
    <w:multiLevelType w:val="hybridMultilevel"/>
    <w:tmpl w:val="1892E780"/>
    <w:lvl w:ilvl="0" w:tplc="C6A05D10">
      <w:start w:val="1"/>
      <w:numFmt w:val="bullet"/>
      <w:lvlText w:val=""/>
      <w:lvlJc w:val="left"/>
      <w:pPr>
        <w:tabs>
          <w:tab w:val="num" w:pos="576"/>
        </w:tabs>
        <w:ind w:left="720" w:hanging="360"/>
      </w:pPr>
      <w:rPr>
        <w:rFonts w:ascii="Opus" w:hAnsi="Opus" w:hint="default"/>
        <w:b w:val="0"/>
        <w:i w:val="0"/>
      </w:rPr>
    </w:lvl>
    <w:lvl w:ilvl="1" w:tplc="09C06926">
      <w:start w:val="1"/>
      <w:numFmt w:val="bullet"/>
      <w:lvlText w:val=""/>
      <w:lvlJc w:val="left"/>
      <w:pPr>
        <w:tabs>
          <w:tab w:val="num" w:pos="1440"/>
        </w:tabs>
        <w:ind w:left="1440" w:hanging="360"/>
      </w:pPr>
      <w:rPr>
        <w:rFonts w:ascii="Opus" w:hAnsi="Opus" w:hint="default"/>
        <w:b w:val="0"/>
        <w:i w:val="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FEB11F8"/>
    <w:multiLevelType w:val="hybridMultilevel"/>
    <w:tmpl w:val="21727780"/>
    <w:lvl w:ilvl="0" w:tplc="82CA1EC8">
      <w:numFmt w:val="bullet"/>
      <w:lvlText w:val=""/>
      <w:lvlJc w:val="left"/>
      <w:pPr>
        <w:tabs>
          <w:tab w:val="num" w:pos="720"/>
        </w:tabs>
        <w:ind w:left="720" w:hanging="36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07A0600"/>
    <w:multiLevelType w:val="multilevel"/>
    <w:tmpl w:val="2F02A9EA"/>
    <w:lvl w:ilvl="0">
      <w:start w:val="1"/>
      <w:numFmt w:val="bullet"/>
      <w:lvlText w:val=""/>
      <w:lvlJc w:val="left"/>
      <w:pPr>
        <w:tabs>
          <w:tab w:val="num" w:pos="1440"/>
        </w:tabs>
        <w:ind w:left="1440" w:hanging="360"/>
      </w:pPr>
      <w:rPr>
        <w:rFonts w:ascii="Opus" w:hAnsi="Opus" w:hint="default"/>
        <w:b w:val="0"/>
        <w:i w:val="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7B1F24EE"/>
    <w:multiLevelType w:val="multilevel"/>
    <w:tmpl w:val="6DF268F6"/>
    <w:lvl w:ilvl="0">
      <w:start w:val="1"/>
      <w:numFmt w:val="bullet"/>
      <w:lvlText w:val=""/>
      <w:lvlJc w:val="left"/>
      <w:pPr>
        <w:tabs>
          <w:tab w:val="num" w:pos="576"/>
        </w:tabs>
        <w:ind w:left="720" w:hanging="360"/>
      </w:pPr>
      <w:rPr>
        <w:rFonts w:ascii="Opus" w:hAnsi="Opus" w:hint="default"/>
        <w:b w:val="0"/>
        <w:i w:val="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4"/>
  </w:num>
  <w:num w:numId="3">
    <w:abstractNumId w:val="2"/>
  </w:num>
  <w:num w:numId="4">
    <w:abstractNumId w:val="7"/>
  </w:num>
  <w:num w:numId="5">
    <w:abstractNumId w:val="13"/>
  </w:num>
  <w:num w:numId="6">
    <w:abstractNumId w:val="10"/>
  </w:num>
  <w:num w:numId="7">
    <w:abstractNumId w:val="6"/>
  </w:num>
  <w:num w:numId="8">
    <w:abstractNumId w:val="8"/>
  </w:num>
  <w:num w:numId="9">
    <w:abstractNumId w:val="1"/>
  </w:num>
  <w:num w:numId="10">
    <w:abstractNumId w:val="11"/>
  </w:num>
  <w:num w:numId="11">
    <w:abstractNumId w:val="14"/>
  </w:num>
  <w:num w:numId="12">
    <w:abstractNumId w:val="0"/>
  </w:num>
  <w:num w:numId="13">
    <w:abstractNumId w:val="5"/>
  </w:num>
  <w:num w:numId="14">
    <w:abstractNumId w:val="9"/>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002"/>
    <w:rsid w:val="00002E46"/>
    <w:rsid w:val="00055720"/>
    <w:rsid w:val="00085E8A"/>
    <w:rsid w:val="00087804"/>
    <w:rsid w:val="000A7002"/>
    <w:rsid w:val="00140C0E"/>
    <w:rsid w:val="0017580D"/>
    <w:rsid w:val="00181AF2"/>
    <w:rsid w:val="00196163"/>
    <w:rsid w:val="001D1476"/>
    <w:rsid w:val="001E0329"/>
    <w:rsid w:val="002230C8"/>
    <w:rsid w:val="002518C8"/>
    <w:rsid w:val="003124A7"/>
    <w:rsid w:val="003423D6"/>
    <w:rsid w:val="003926DF"/>
    <w:rsid w:val="003B69C6"/>
    <w:rsid w:val="003C393E"/>
    <w:rsid w:val="004B1C23"/>
    <w:rsid w:val="00501150"/>
    <w:rsid w:val="00524CD3"/>
    <w:rsid w:val="005278FB"/>
    <w:rsid w:val="005A12C8"/>
    <w:rsid w:val="006B042B"/>
    <w:rsid w:val="006F2C71"/>
    <w:rsid w:val="00760828"/>
    <w:rsid w:val="00856A28"/>
    <w:rsid w:val="0085711A"/>
    <w:rsid w:val="008C3931"/>
    <w:rsid w:val="00976C11"/>
    <w:rsid w:val="009A005A"/>
    <w:rsid w:val="009B6291"/>
    <w:rsid w:val="00AF5D2E"/>
    <w:rsid w:val="00BD2247"/>
    <w:rsid w:val="00C464AF"/>
    <w:rsid w:val="00CD3FE8"/>
    <w:rsid w:val="00D07F05"/>
    <w:rsid w:val="00D26137"/>
    <w:rsid w:val="00D70D97"/>
    <w:rsid w:val="00E34C5F"/>
    <w:rsid w:val="00E45244"/>
    <w:rsid w:val="00F10364"/>
    <w:rsid w:val="00F43D64"/>
    <w:rsid w:val="00F82933"/>
    <w:rsid w:val="00FA0FE0"/>
    <w:rsid w:val="00FE19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20A8CC"/>
  <w15:docId w15:val="{EB95C7D7-44BC-4C95-81C0-0008DC8F5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A70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183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3FEC1C-2406-4861-97E4-6AB39272C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536</Words>
  <Characters>3061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Summer Music 2009 FULL SCHEDULE</vt:lpstr>
    </vt:vector>
  </TitlesOfParts>
  <Company>Newington Teachers Association</Company>
  <LinksUpToDate>false</LinksUpToDate>
  <CharactersWithSpaces>3590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Summer Music 2009 FULL SCHEDULE</dc:title>
  <dc:creator>Newington Teachers Association</dc:creator>
  <cp:lastModifiedBy>Paul Kemp</cp:lastModifiedBy>
  <cp:revision>2</cp:revision>
  <cp:lastPrinted>2009-06-28T23:22:00Z</cp:lastPrinted>
  <dcterms:created xsi:type="dcterms:W3CDTF">2013-06-25T12:55:00Z</dcterms:created>
  <dcterms:modified xsi:type="dcterms:W3CDTF">2013-06-25T12:55:00Z</dcterms:modified>
</cp:coreProperties>
</file>